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Вопросы для подготовки к зачету по дисциплине «Криминалистика»</w:t>
      </w:r>
    </w:p>
    <w:p w:rsidR="00EC0502" w:rsidRPr="00EB6A55" w:rsidRDefault="00EC0502" w:rsidP="00EB6A55">
      <w:pPr>
        <w:spacing w:after="0" w:line="240" w:lineRule="auto"/>
        <w:ind w:firstLine="709"/>
        <w:jc w:val="both"/>
        <w:rPr>
          <w:rFonts w:ascii="Times New Roman" w:hAnsi="Times New Roman" w:cs="Times New Roman"/>
          <w:sz w:val="24"/>
          <w:szCs w:val="24"/>
        </w:rPr>
      </w:pPr>
      <w:bookmarkStart w:id="0" w:name="_GoBack"/>
      <w:bookmarkEnd w:id="0"/>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w:t>
      </w:r>
      <w:r w:rsidRPr="00EB6A55">
        <w:rPr>
          <w:rFonts w:ascii="Times New Roman" w:hAnsi="Times New Roman" w:cs="Times New Roman"/>
          <w:sz w:val="24"/>
          <w:szCs w:val="24"/>
        </w:rPr>
        <w:tab/>
        <w:t>Понятие, предмет, система, задачи и методы криминалистики.</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w:t>
      </w:r>
      <w:r w:rsidRPr="00EB6A55">
        <w:rPr>
          <w:rFonts w:ascii="Times New Roman" w:hAnsi="Times New Roman" w:cs="Times New Roman"/>
          <w:sz w:val="24"/>
          <w:szCs w:val="24"/>
        </w:rPr>
        <w:tab/>
        <w:t>Понятие, задачи, объекты криминалистической идентификации. Виды и формы криминалистической идентификации.</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w:t>
      </w:r>
      <w:r w:rsidRPr="00EB6A55">
        <w:rPr>
          <w:rFonts w:ascii="Times New Roman" w:hAnsi="Times New Roman" w:cs="Times New Roman"/>
          <w:sz w:val="24"/>
          <w:szCs w:val="24"/>
        </w:rPr>
        <w:tab/>
        <w:t>Групповая принадлежность. Характеристика идентификации признаков.</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w:t>
      </w:r>
      <w:r w:rsidRPr="00EB6A55">
        <w:rPr>
          <w:rFonts w:ascii="Times New Roman" w:hAnsi="Times New Roman" w:cs="Times New Roman"/>
          <w:sz w:val="24"/>
          <w:szCs w:val="24"/>
        </w:rPr>
        <w:tab/>
        <w:t>Понятие, предмет и виды криминалистической техники.</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5.</w:t>
      </w:r>
      <w:r w:rsidRPr="00EB6A55">
        <w:rPr>
          <w:rFonts w:ascii="Times New Roman" w:hAnsi="Times New Roman" w:cs="Times New Roman"/>
          <w:sz w:val="24"/>
          <w:szCs w:val="24"/>
        </w:rPr>
        <w:tab/>
        <w:t>Технико-криминалистические средства и методы обнаружения, осмотра, фиксации и изъятия следов.</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6.</w:t>
      </w:r>
      <w:r w:rsidRPr="00EB6A55">
        <w:rPr>
          <w:rFonts w:ascii="Times New Roman" w:hAnsi="Times New Roman" w:cs="Times New Roman"/>
          <w:sz w:val="24"/>
          <w:szCs w:val="24"/>
        </w:rPr>
        <w:tab/>
        <w:t>Понятие, предмет и система судебной фотографии.</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7.</w:t>
      </w:r>
      <w:r w:rsidRPr="00EB6A55">
        <w:rPr>
          <w:rFonts w:ascii="Times New Roman" w:hAnsi="Times New Roman" w:cs="Times New Roman"/>
          <w:sz w:val="24"/>
          <w:szCs w:val="24"/>
        </w:rPr>
        <w:tab/>
        <w:t>Методы запечатлевающей фотосъемки и их характеристика.</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8.</w:t>
      </w:r>
      <w:r w:rsidRPr="00EB6A55">
        <w:rPr>
          <w:rFonts w:ascii="Times New Roman" w:hAnsi="Times New Roman" w:cs="Times New Roman"/>
          <w:sz w:val="24"/>
          <w:szCs w:val="24"/>
        </w:rPr>
        <w:tab/>
        <w:t xml:space="preserve">Понятие, содержание </w:t>
      </w:r>
      <w:proofErr w:type="spellStart"/>
      <w:r w:rsidRPr="00EB6A55">
        <w:rPr>
          <w:rFonts w:ascii="Times New Roman" w:hAnsi="Times New Roman" w:cs="Times New Roman"/>
          <w:sz w:val="24"/>
          <w:szCs w:val="24"/>
        </w:rPr>
        <w:t>габитологии</w:t>
      </w:r>
      <w:proofErr w:type="spellEnd"/>
      <w:r w:rsidRPr="00EB6A55">
        <w:rPr>
          <w:rFonts w:ascii="Times New Roman" w:hAnsi="Times New Roman" w:cs="Times New Roman"/>
          <w:sz w:val="24"/>
          <w:szCs w:val="24"/>
        </w:rPr>
        <w:t>. Источники получения сведений для составления словесного портрета.</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9.</w:t>
      </w:r>
      <w:r w:rsidRPr="00EB6A55">
        <w:rPr>
          <w:rFonts w:ascii="Times New Roman" w:hAnsi="Times New Roman" w:cs="Times New Roman"/>
          <w:sz w:val="24"/>
          <w:szCs w:val="24"/>
        </w:rPr>
        <w:tab/>
        <w:t>Признаки внешности человека, их классификация.</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10.</w:t>
      </w:r>
      <w:r w:rsidRPr="00EB6A55">
        <w:rPr>
          <w:rFonts w:ascii="Times New Roman" w:hAnsi="Times New Roman" w:cs="Times New Roman"/>
          <w:sz w:val="24"/>
          <w:szCs w:val="24"/>
        </w:rPr>
        <w:tab/>
        <w:t>Правила описания внешности человека по методу словесного портрета.</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11.</w:t>
      </w:r>
      <w:r w:rsidRPr="00EB6A55">
        <w:rPr>
          <w:rFonts w:ascii="Times New Roman" w:hAnsi="Times New Roman" w:cs="Times New Roman"/>
          <w:sz w:val="24"/>
          <w:szCs w:val="24"/>
        </w:rPr>
        <w:tab/>
        <w:t>Понятие трасологии и ее теоретические основы.</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12.</w:t>
      </w:r>
      <w:r w:rsidRPr="00EB6A55">
        <w:rPr>
          <w:rFonts w:ascii="Times New Roman" w:hAnsi="Times New Roman" w:cs="Times New Roman"/>
          <w:sz w:val="24"/>
          <w:szCs w:val="24"/>
        </w:rPr>
        <w:tab/>
        <w:t>Виды следов и механизм их образования.</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13.</w:t>
      </w:r>
      <w:r w:rsidRPr="00EB6A55">
        <w:rPr>
          <w:rFonts w:ascii="Times New Roman" w:hAnsi="Times New Roman" w:cs="Times New Roman"/>
          <w:sz w:val="24"/>
          <w:szCs w:val="24"/>
        </w:rPr>
        <w:tab/>
        <w:t>Общие правила обнаружения, осмотра, фиксации и изъятия следов. Требования, предъявляемые к упаковке.</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14.</w:t>
      </w:r>
      <w:r w:rsidRPr="00EB6A55">
        <w:rPr>
          <w:rFonts w:ascii="Times New Roman" w:hAnsi="Times New Roman" w:cs="Times New Roman"/>
          <w:sz w:val="24"/>
          <w:szCs w:val="24"/>
        </w:rPr>
        <w:tab/>
        <w:t>Типы и виды папиллярных узоров. Общие и частные признаки папиллярных узоров. Свойства папиллярных узоров.</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15.</w:t>
      </w:r>
      <w:r w:rsidRPr="00EB6A55">
        <w:rPr>
          <w:rFonts w:ascii="Times New Roman" w:hAnsi="Times New Roman" w:cs="Times New Roman"/>
          <w:sz w:val="24"/>
          <w:szCs w:val="24"/>
        </w:rPr>
        <w:tab/>
        <w:t>Следы ног. Вопросы, рассматриваемые на месте происшествия при осмотре следов ног. Характеристика дорожки следов.</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16.</w:t>
      </w:r>
      <w:r w:rsidRPr="00EB6A55">
        <w:rPr>
          <w:rFonts w:ascii="Times New Roman" w:hAnsi="Times New Roman" w:cs="Times New Roman"/>
          <w:sz w:val="24"/>
          <w:szCs w:val="24"/>
        </w:rPr>
        <w:tab/>
        <w:t>Следы транспортных средств. Использование полученных данных для розыска транспортного средства.</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17.</w:t>
      </w:r>
      <w:r w:rsidRPr="00EB6A55">
        <w:rPr>
          <w:rFonts w:ascii="Times New Roman" w:hAnsi="Times New Roman" w:cs="Times New Roman"/>
          <w:sz w:val="24"/>
          <w:szCs w:val="24"/>
        </w:rPr>
        <w:tab/>
        <w:t>Классификация следов орудий взлома. Условия отображения общих и частных признаков следов орудий взлома. Негативные обстоятельства.</w:t>
      </w:r>
    </w:p>
    <w:p w:rsidR="00EC0502" w:rsidRPr="00EB6A55" w:rsidRDefault="00EC050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w:t>
      </w:r>
      <w:r w:rsidR="009E2D9D" w:rsidRPr="00EB6A55">
        <w:rPr>
          <w:rFonts w:ascii="Times New Roman" w:hAnsi="Times New Roman" w:cs="Times New Roman"/>
          <w:sz w:val="24"/>
          <w:szCs w:val="24"/>
        </w:rPr>
        <w:t>8</w:t>
      </w:r>
      <w:r w:rsidRPr="00EB6A55">
        <w:rPr>
          <w:rFonts w:ascii="Times New Roman" w:hAnsi="Times New Roman" w:cs="Times New Roman"/>
          <w:sz w:val="24"/>
          <w:szCs w:val="24"/>
        </w:rPr>
        <w:t>.</w:t>
      </w:r>
      <w:r w:rsidRPr="00EB6A55">
        <w:rPr>
          <w:rFonts w:ascii="Times New Roman" w:hAnsi="Times New Roman" w:cs="Times New Roman"/>
          <w:sz w:val="24"/>
          <w:szCs w:val="24"/>
        </w:rPr>
        <w:tab/>
        <w:t>Следы крови, волос. Изъятие следов крови.</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19</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Узлы и петли, вопросы разрешаемые при их осмотре. Следы курения.</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20</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Следы зубов. Особенности изъятия следов зубов.</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21</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Понятие, значение и объекты криминалистического исследования огнестрельного   оружия, боеприпасов.</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22</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Классификация ручного огнестрельного оружия.</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23</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Обнаружение, осмотр, фиксация и изъятие огнестрельного оружия на месте происшествия.</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24</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Классификация боеприпасов к ручному огнестрельному оружию. Обнаружение следов выстрела. Определение направления выстрела.</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25</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Криминалистическое учение о холодном оружии.</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26</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Понятие технико-криминалистического исследования документов.</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27</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Криминалистическое исследование письма (почерковедение).</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28</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Признаки письменной речи.</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29</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Правила обращения с документами как вещественными доказательствами. Требования, предъявляемые для подбора образцов к проведению почерковедческой экспертизы.</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30</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Криминалистические учеты, их значение в деятельности ОВД.</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31</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Обнаружение, осмотр, фиксация и изъятие пуль и гильз на месте происшествия.</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32</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Понятие следственной тактики, ее предмет и источники.</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33</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Виды</w:t>
      </w:r>
      <w:r w:rsidR="00481487" w:rsidRPr="00EB6A55">
        <w:rPr>
          <w:rFonts w:ascii="Times New Roman" w:hAnsi="Times New Roman" w:cs="Times New Roman"/>
          <w:sz w:val="24"/>
          <w:szCs w:val="24"/>
        </w:rPr>
        <w:t>,</w:t>
      </w:r>
      <w:r w:rsidR="00EC0502" w:rsidRPr="00EB6A55">
        <w:rPr>
          <w:rFonts w:ascii="Times New Roman" w:hAnsi="Times New Roman" w:cs="Times New Roman"/>
          <w:sz w:val="24"/>
          <w:szCs w:val="24"/>
        </w:rPr>
        <w:t xml:space="preserve"> построение и проверка версий.</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34</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Планирование расследования преступлений.</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35</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Понятие, задачи и виды следственного осмотра.</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36</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Характеристика осмотра места происшествия.</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37</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Фиксация результатов осмотра места происшествия.</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38</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Особенности наружного осмотра трупа.</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39</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Тактические особенности осмотра предметов и документов.</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40</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Тактика освидетельствования и фиксация его хода и результатов.</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41</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Понятие, значение и виды допросов.</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42</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Подготовка к допросу.</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43</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Тактические особенности допроса свидетелей и потерпевших.</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44</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Тактические особенности допроса подозреваемых и обвиняемых.</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45</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Тактические особенности допроса несовершеннолетних.</w:t>
      </w:r>
    </w:p>
    <w:p w:rsidR="00EC0502" w:rsidRPr="00EB6A55" w:rsidRDefault="009E2D9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46</w:t>
      </w:r>
      <w:r w:rsidR="00EC0502" w:rsidRPr="00EB6A55">
        <w:rPr>
          <w:rFonts w:ascii="Times New Roman" w:hAnsi="Times New Roman" w:cs="Times New Roman"/>
          <w:sz w:val="24"/>
          <w:szCs w:val="24"/>
        </w:rPr>
        <w:t>.</w:t>
      </w:r>
      <w:r w:rsidR="00EC0502" w:rsidRPr="00EB6A55">
        <w:rPr>
          <w:rFonts w:ascii="Times New Roman" w:hAnsi="Times New Roman" w:cs="Times New Roman"/>
          <w:sz w:val="24"/>
          <w:szCs w:val="24"/>
        </w:rPr>
        <w:tab/>
        <w:t>Тактические особенности проведения очной ставки</w:t>
      </w:r>
    </w:p>
    <w:p w:rsidR="00EC0502" w:rsidRPr="00EB6A55" w:rsidRDefault="00EC0502"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both"/>
        <w:rPr>
          <w:rFonts w:ascii="Times New Roman" w:hAnsi="Times New Roman" w:cs="Times New Roman"/>
          <w:sz w:val="24"/>
          <w:szCs w:val="24"/>
        </w:rPr>
      </w:pPr>
    </w:p>
    <w:p w:rsidR="00EC0502" w:rsidRPr="00EB6A55" w:rsidRDefault="00A5653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КРАТКИЙ КОНСПЕКТ ЛЕКЦИЙ</w:t>
      </w:r>
    </w:p>
    <w:p w:rsidR="00EC0502" w:rsidRPr="00EB6A55" w:rsidRDefault="00EC0502"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both"/>
        <w:rPr>
          <w:rFonts w:ascii="Times New Roman" w:hAnsi="Times New Roman" w:cs="Times New Roman"/>
          <w:b/>
          <w:sz w:val="24"/>
          <w:szCs w:val="24"/>
        </w:rPr>
      </w:pPr>
      <w:r w:rsidRPr="00EB6A55">
        <w:rPr>
          <w:rFonts w:ascii="Times New Roman" w:hAnsi="Times New Roman" w:cs="Times New Roman"/>
          <w:b/>
          <w:sz w:val="24"/>
          <w:szCs w:val="24"/>
        </w:rPr>
        <w:t>Понятие, предмет, система, задачи и методы криминалистики.</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Криминалистика – наука о закономерностях механизма преступления, возникновения информации о преступлении и его участниках, собирания, исследования, оценки и использования доказательств и основанных на познании этих закономерностей специальных средствах и методах судебного исследования и предотвращения преступлений.</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Предмет науки криминалистики состоит из двух частей. Первая часть включает три группы закономерностей:</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закономерности механизма преступления;</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закономерности возникновения информации о преступлении и его участниках;</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закономерности собирания, исследования, оценки и использования доказательств.</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Ко второй части предмета криминалистики относятся специальные средства и методы судебного исследования доказательств и предотвращения преступлений, разрабатываемые в криминалистике.</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center"/>
        <w:rPr>
          <w:rFonts w:ascii="Times New Roman" w:hAnsi="Times New Roman" w:cs="Times New Roman"/>
          <w:sz w:val="24"/>
          <w:szCs w:val="24"/>
        </w:rPr>
      </w:pPr>
      <w:r w:rsidRPr="00EB6A55">
        <w:rPr>
          <w:rFonts w:ascii="Times New Roman" w:hAnsi="Times New Roman" w:cs="Times New Roman"/>
          <w:sz w:val="24"/>
          <w:szCs w:val="24"/>
        </w:rPr>
        <w:t>Задачи криминалистики</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Общая, главная задача криминалистики – содействовать своими средствами и методами делу борьбы с преступностью. К задачам следующего, более низкого уровня (специальным) относятся:</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изучение объективных закономерностей, составляющих предмет криминалистики, и разработка ее общих методологических основ;</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разработка новых и совершенствование существующих технико-криминалистических средств и методов собирания, исследования, оценки и использования доказательств в целях раскрытия, расследования и предупреждения преступлений;</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разработка и совершенствование организационных, тактических и методических основ предварительного расследования, судебного следствия и криминалистической экспертизы;</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разработка и совершенствование криминалистических средств и методов предотвращения преступлений;</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изучение и использование зарубежного опыта применения и разработки криминалистических средств и методов работы с доказательствами.</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Третий уровень составляют конкретные задачи науки криминалистики, через решение которых реализуются и специальные задачи. Конкретные задачи обычно носят </w:t>
      </w:r>
      <w:r w:rsidRPr="00EB6A55">
        <w:rPr>
          <w:rFonts w:ascii="Times New Roman" w:hAnsi="Times New Roman" w:cs="Times New Roman"/>
          <w:sz w:val="24"/>
          <w:szCs w:val="24"/>
        </w:rPr>
        <w:lastRenderedPageBreak/>
        <w:t>временный характер и могут относиться как к науке в целом, так и к ее разделам. Так, одной из важнейших конкретных задач является совершенствование структуры науки криминалистики, что уже реализуется (количество частей криминалистики увеличено до пяти).</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center"/>
        <w:rPr>
          <w:rFonts w:ascii="Times New Roman" w:hAnsi="Times New Roman" w:cs="Times New Roman"/>
          <w:sz w:val="24"/>
          <w:szCs w:val="24"/>
        </w:rPr>
      </w:pPr>
      <w:r w:rsidRPr="00EB6A55">
        <w:rPr>
          <w:rFonts w:ascii="Times New Roman" w:hAnsi="Times New Roman" w:cs="Times New Roman"/>
          <w:sz w:val="24"/>
          <w:szCs w:val="24"/>
        </w:rPr>
        <w:t>Система криминалистики</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учебном курсе криминалистики можно выделить следующие разделы.</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Введение в криминалистику.</w:t>
      </w:r>
      <w:r w:rsidRPr="00EB6A55">
        <w:rPr>
          <w:rFonts w:ascii="Times New Roman" w:hAnsi="Times New Roman" w:cs="Times New Roman"/>
          <w:sz w:val="24"/>
          <w:szCs w:val="24"/>
        </w:rPr>
        <w:t xml:space="preserve"> Этот раздел называют также методологическими основами, или общей теорией криминалистики. В нем содержатся положения о предмете науки, ее задачах, структуре, законах развития и месте в системе научных знаний. Общая теория науки криминалистики также включает частные теории, учение о методах, языке науки, систематику.</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Криминалистическая техника</w:t>
      </w:r>
      <w:r w:rsidRPr="00EB6A55">
        <w:rPr>
          <w:rFonts w:ascii="Times New Roman" w:hAnsi="Times New Roman" w:cs="Times New Roman"/>
          <w:sz w:val="24"/>
          <w:szCs w:val="24"/>
        </w:rPr>
        <w:t xml:space="preserve"> – это система научных положений и разрабатываемых на их основе технических средств, приемов и методик, предназначенных для собирания, исследования и использования доказательств и иных мер раскрытия, расследования и предупреждения преступлений.</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Как раздел науки криминалистики криминалистическая техника состоит из отдельных структурных единиц – отраслей. Наиболее распространенная точка зрения заключается в том, что таких отраслей шесть:</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криминалистические фото– и киносъемка и видеозапись;</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криминалистическая трасология;</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3) криминалистическое исследование оружия и следов его применения (криминалистическое </w:t>
      </w:r>
      <w:proofErr w:type="spellStart"/>
      <w:r w:rsidRPr="00EB6A55">
        <w:rPr>
          <w:rFonts w:ascii="Times New Roman" w:hAnsi="Times New Roman" w:cs="Times New Roman"/>
          <w:sz w:val="24"/>
          <w:szCs w:val="24"/>
        </w:rPr>
        <w:t>оружиеведение</w:t>
      </w:r>
      <w:proofErr w:type="spellEnd"/>
      <w:r w:rsidRPr="00EB6A55">
        <w:rPr>
          <w:rFonts w:ascii="Times New Roman" w:hAnsi="Times New Roman" w:cs="Times New Roman"/>
          <w:sz w:val="24"/>
          <w:szCs w:val="24"/>
        </w:rPr>
        <w:t>);</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4) криминалистическая </w:t>
      </w:r>
      <w:proofErr w:type="spellStart"/>
      <w:r w:rsidRPr="00EB6A55">
        <w:rPr>
          <w:rFonts w:ascii="Times New Roman" w:hAnsi="Times New Roman" w:cs="Times New Roman"/>
          <w:sz w:val="24"/>
          <w:szCs w:val="24"/>
        </w:rPr>
        <w:t>габитоскопия</w:t>
      </w:r>
      <w:proofErr w:type="spellEnd"/>
      <w:r w:rsidRPr="00EB6A55">
        <w:rPr>
          <w:rFonts w:ascii="Times New Roman" w:hAnsi="Times New Roman" w:cs="Times New Roman"/>
          <w:sz w:val="24"/>
          <w:szCs w:val="24"/>
        </w:rPr>
        <w:t>;</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5) криминалистическое исследование документов (криминалистическая </w:t>
      </w:r>
      <w:proofErr w:type="spellStart"/>
      <w:r w:rsidRPr="00EB6A55">
        <w:rPr>
          <w:rFonts w:ascii="Times New Roman" w:hAnsi="Times New Roman" w:cs="Times New Roman"/>
          <w:sz w:val="24"/>
          <w:szCs w:val="24"/>
        </w:rPr>
        <w:t>документология</w:t>
      </w:r>
      <w:proofErr w:type="spellEnd"/>
      <w:r w:rsidRPr="00EB6A55">
        <w:rPr>
          <w:rFonts w:ascii="Times New Roman" w:hAnsi="Times New Roman" w:cs="Times New Roman"/>
          <w:sz w:val="24"/>
          <w:szCs w:val="24"/>
        </w:rPr>
        <w:t>);</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6) криминалистическая регистрация. </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Криминалистическая тактика</w:t>
      </w:r>
      <w:r w:rsidRPr="00EB6A55">
        <w:rPr>
          <w:rFonts w:ascii="Times New Roman" w:hAnsi="Times New Roman" w:cs="Times New Roman"/>
          <w:sz w:val="24"/>
          <w:szCs w:val="24"/>
        </w:rPr>
        <w:t xml:space="preserve"> – это система научных положений и разрабатываемых на их основе рекомендаций по наиболее рациональному проведению отдельных следственных и судебных действий, т.е. тех процессуальных действий, которые прямо направлены на собирание и исследование доказательств (допрос, следственный осмотр, обыск и выемка и т.д.). </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Методика расследования отдельных видов и групп преступлений</w:t>
      </w:r>
      <w:r w:rsidRPr="00EB6A55">
        <w:rPr>
          <w:rFonts w:ascii="Times New Roman" w:hAnsi="Times New Roman" w:cs="Times New Roman"/>
          <w:sz w:val="24"/>
          <w:szCs w:val="24"/>
        </w:rPr>
        <w:t xml:space="preserve"> – это система научных положений и разрабатываемых на их основе рекомендаций по расследованию и предотвращению отдельных видов и групп преступлений. В этой части криминалистики разработаны, например, методики расследования грабежей и разбоев, краж, убийств и пр.</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center"/>
        <w:rPr>
          <w:rFonts w:ascii="Times New Roman" w:hAnsi="Times New Roman" w:cs="Times New Roman"/>
          <w:sz w:val="24"/>
          <w:szCs w:val="24"/>
        </w:rPr>
      </w:pPr>
      <w:r w:rsidRPr="00EB6A55">
        <w:rPr>
          <w:rFonts w:ascii="Times New Roman" w:hAnsi="Times New Roman" w:cs="Times New Roman"/>
          <w:sz w:val="24"/>
          <w:szCs w:val="24"/>
        </w:rPr>
        <w:t>Методы криминалистики</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Методы криминалистики составляют систему из трех уровней.</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Базисный уровень составляет всеобщий метод криминалистической науки – материалистическая диалектика. Диалектический метод адекватно выражает самые общие и существенные связи и отношения объективной действительности. Признание материальной природы мира, его существования помимо человеческого разума, в сочетании с единственно всеобщим универсальным методом познания позволяет объективно воспринимать и анализировать факты, связанные с расследованием, раскрытием и предупреждением преступлений.</w:t>
      </w:r>
    </w:p>
    <w:p w:rsidR="008D1D32" w:rsidRPr="00EB6A55" w:rsidRDefault="008D1D32" w:rsidP="00EB6A55">
      <w:pPr>
        <w:spacing w:after="0" w:line="240" w:lineRule="auto"/>
        <w:ind w:firstLine="709"/>
        <w:jc w:val="both"/>
        <w:rPr>
          <w:rFonts w:ascii="Times New Roman" w:hAnsi="Times New Roman" w:cs="Times New Roman"/>
          <w:sz w:val="24"/>
          <w:szCs w:val="24"/>
        </w:rPr>
      </w:pPr>
      <w:proofErr w:type="spellStart"/>
      <w:r w:rsidRPr="00EB6A55">
        <w:rPr>
          <w:rFonts w:ascii="Times New Roman" w:hAnsi="Times New Roman" w:cs="Times New Roman"/>
          <w:sz w:val="24"/>
          <w:szCs w:val="24"/>
        </w:rPr>
        <w:t>Базисность</w:t>
      </w:r>
      <w:proofErr w:type="spellEnd"/>
      <w:r w:rsidRPr="00EB6A55">
        <w:rPr>
          <w:rFonts w:ascii="Times New Roman" w:hAnsi="Times New Roman" w:cs="Times New Roman"/>
          <w:sz w:val="24"/>
          <w:szCs w:val="24"/>
        </w:rPr>
        <w:t xml:space="preserve"> материалистической диалектики определяется тем, что она служит основанием для развития всех других методов, применяемых в криминалистике.</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Второй уровень составляют общие (общенаучные) методы криминалистики – наблюдение, измерение, описание, сравнение, эксперимент, моделирование, математико-кибернетические и эвристические методы.</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 xml:space="preserve">Наблюдение </w:t>
      </w:r>
      <w:r w:rsidRPr="00EB6A55">
        <w:rPr>
          <w:rFonts w:ascii="Times New Roman" w:hAnsi="Times New Roman" w:cs="Times New Roman"/>
          <w:sz w:val="24"/>
          <w:szCs w:val="24"/>
        </w:rPr>
        <w:t>– это преднамеренное, планомерное, целенаправленное восприятие с целью изучения объекта, явления. Очевидно, что субъектом наблюдения может быть не только ученый-криминалист, но и сотрудник правоохранительных органов – следователь, эксперт-криминалист, сотрудник уголовного розыска, судья.</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 xml:space="preserve">Измерение </w:t>
      </w:r>
      <w:r w:rsidRPr="00EB6A55">
        <w:rPr>
          <w:rFonts w:ascii="Times New Roman" w:hAnsi="Times New Roman" w:cs="Times New Roman"/>
          <w:sz w:val="24"/>
          <w:szCs w:val="24"/>
        </w:rPr>
        <w:t>– это выражение свойств объектов в количественных характеристиках. Оно происходит за счет сравнения этих свойств с эталонными величинами (с помощью рулетки, гирьки и т.п.).</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Описание</w:t>
      </w:r>
      <w:r w:rsidRPr="00EB6A55">
        <w:rPr>
          <w:rFonts w:ascii="Times New Roman" w:hAnsi="Times New Roman" w:cs="Times New Roman"/>
          <w:sz w:val="24"/>
          <w:szCs w:val="24"/>
        </w:rPr>
        <w:t xml:space="preserve"> иногда определяется как указание на признаки объекта. Представляется, что описание может быть понято и несколько шире – как фиксация с помощью знаковых систем информации, полученной в результате наблюдения и измерения. Формой описания будет не только составление протокола следственного действия или заключения эксперта, но и составление чертежей, планов и схем, занесение полученных материалов в память компьютера и даже фотографирование и видеозапись.</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 xml:space="preserve">Сравнение </w:t>
      </w:r>
      <w:r w:rsidRPr="00EB6A55">
        <w:rPr>
          <w:rFonts w:ascii="Times New Roman" w:hAnsi="Times New Roman" w:cs="Times New Roman"/>
          <w:sz w:val="24"/>
          <w:szCs w:val="24"/>
        </w:rPr>
        <w:t>заключается в одновременном соотносительном исследовании и оценке двух и более объектов. Приемами исследования могут быть сопоставление, совмещение и наложение (аппликация).</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Эксперимент</w:t>
      </w:r>
      <w:r w:rsidRPr="00EB6A55">
        <w:rPr>
          <w:rFonts w:ascii="Times New Roman" w:hAnsi="Times New Roman" w:cs="Times New Roman"/>
          <w:sz w:val="24"/>
          <w:szCs w:val="24"/>
        </w:rPr>
        <w:t xml:space="preserve"> – это опытное воспроизведение явлений, процессов в заданных или изменяемых условиях и в связи с другими явлениями.</w:t>
      </w:r>
    </w:p>
    <w:p w:rsidR="008D1D32" w:rsidRPr="00EB6A55" w:rsidRDefault="008D1D3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Моделирование позволяет получить специально созданные копии материальных объектов, когда это необходимо для целей расследования.</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8D1D32" w:rsidRPr="00EB6A55" w:rsidRDefault="008D1D32" w:rsidP="00EB6A55">
      <w:pPr>
        <w:spacing w:after="0" w:line="240" w:lineRule="auto"/>
        <w:ind w:firstLine="709"/>
        <w:jc w:val="center"/>
        <w:rPr>
          <w:rFonts w:ascii="Times New Roman" w:hAnsi="Times New Roman" w:cs="Times New Roman"/>
          <w:b/>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Понятие, задачи, объекты криминалистической идентификации. Виды и формы криминалистической идентификации.</w:t>
      </w:r>
    </w:p>
    <w:p w:rsidR="008D1D32" w:rsidRPr="00EB6A55" w:rsidRDefault="008D1D32" w:rsidP="00EB6A55">
      <w:pPr>
        <w:spacing w:after="0" w:line="240" w:lineRule="auto"/>
        <w:ind w:firstLine="709"/>
        <w:jc w:val="both"/>
        <w:rPr>
          <w:rFonts w:ascii="Times New Roman" w:hAnsi="Times New Roman" w:cs="Times New Roman"/>
          <w:sz w:val="24"/>
          <w:szCs w:val="24"/>
        </w:rPr>
      </w:pP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Криминалистическую идентификацию следует рассматривать в трех аспектах: как </w:t>
      </w:r>
      <w:proofErr w:type="spellStart"/>
      <w:r w:rsidRPr="00EB6A55">
        <w:rPr>
          <w:rFonts w:ascii="Times New Roman" w:hAnsi="Times New Roman" w:cs="Times New Roman"/>
          <w:sz w:val="24"/>
          <w:szCs w:val="24"/>
        </w:rPr>
        <w:t>частно</w:t>
      </w:r>
      <w:proofErr w:type="spellEnd"/>
      <w:r w:rsidRPr="00EB6A55">
        <w:rPr>
          <w:rFonts w:ascii="Times New Roman" w:hAnsi="Times New Roman" w:cs="Times New Roman"/>
          <w:sz w:val="24"/>
          <w:szCs w:val="24"/>
        </w:rPr>
        <w:t>-научную криминалистическую теорию, как исследовательский процесс и как определенный практический результат.</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Криминалистическая идентификация как </w:t>
      </w:r>
      <w:proofErr w:type="spellStart"/>
      <w:r w:rsidRPr="00EB6A55">
        <w:rPr>
          <w:rFonts w:ascii="Times New Roman" w:hAnsi="Times New Roman" w:cs="Times New Roman"/>
          <w:sz w:val="24"/>
          <w:szCs w:val="24"/>
        </w:rPr>
        <w:t>частно</w:t>
      </w:r>
      <w:proofErr w:type="spellEnd"/>
      <w:r w:rsidRPr="00EB6A55">
        <w:rPr>
          <w:rFonts w:ascii="Times New Roman" w:hAnsi="Times New Roman" w:cs="Times New Roman"/>
          <w:sz w:val="24"/>
          <w:szCs w:val="24"/>
        </w:rPr>
        <w:t>-научная криминалистическая теория – это учение об общих закономерностях установления тождества материально определенных объектов самим себе в различные периоды времени, разработанное и используемое с целью получения судебных доказательств.</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идентификация как исследование – это процесс познания, позволяющий установить наличие или отсутствие тождества объекта самому себе по определенным отображениям во внешнем мире, т.е. установить единичный объект, относящийся к преступлению.</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идентификация как цель или результат – это установление факта наличия или отсутствия тождества, что является доказательством по уголовному делу.</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научным основам теории идентификации можно отнести следующие положения.</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Все объекты материального мира индивидуальны, т.е. тождественны только самим себе.</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Все объекты материального мира относительно устойчивы и в то же время изменчивы.</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Все объекты в процессе своего существования находятся в постоянном взаимодействии, контактируют с другими предметами.</w:t>
      </w:r>
    </w:p>
    <w:p w:rsidR="00A45AEF" w:rsidRPr="00EB6A55" w:rsidRDefault="00A45AEF" w:rsidP="00EB6A55">
      <w:pPr>
        <w:spacing w:after="0" w:line="240" w:lineRule="auto"/>
        <w:ind w:firstLine="709"/>
        <w:jc w:val="both"/>
        <w:rPr>
          <w:rFonts w:ascii="Times New Roman" w:hAnsi="Times New Roman" w:cs="Times New Roman"/>
          <w:sz w:val="24"/>
          <w:szCs w:val="24"/>
        </w:rPr>
      </w:pPr>
    </w:p>
    <w:p w:rsidR="00A45AEF" w:rsidRPr="00EB6A55" w:rsidRDefault="00A45AEF" w:rsidP="00EB6A55">
      <w:pPr>
        <w:spacing w:after="0" w:line="240" w:lineRule="auto"/>
        <w:ind w:firstLine="709"/>
        <w:jc w:val="both"/>
        <w:rPr>
          <w:rFonts w:ascii="Times New Roman" w:hAnsi="Times New Roman" w:cs="Times New Roman"/>
          <w:sz w:val="24"/>
          <w:szCs w:val="24"/>
        </w:rPr>
      </w:pPr>
    </w:p>
    <w:p w:rsidR="00A45AEF" w:rsidRPr="00EB6A55" w:rsidRDefault="00A45AEF" w:rsidP="00EB6A55">
      <w:pPr>
        <w:spacing w:after="0" w:line="240" w:lineRule="auto"/>
        <w:ind w:firstLine="709"/>
        <w:jc w:val="center"/>
        <w:rPr>
          <w:rFonts w:ascii="Times New Roman" w:hAnsi="Times New Roman" w:cs="Times New Roman"/>
          <w:sz w:val="24"/>
          <w:szCs w:val="24"/>
        </w:rPr>
      </w:pPr>
      <w:r w:rsidRPr="00EB6A55">
        <w:rPr>
          <w:rFonts w:ascii="Times New Roman" w:hAnsi="Times New Roman" w:cs="Times New Roman"/>
          <w:sz w:val="24"/>
          <w:szCs w:val="24"/>
        </w:rPr>
        <w:t>Объекты криминалистической идентификации.</w:t>
      </w:r>
    </w:p>
    <w:p w:rsidR="00A45AEF" w:rsidRPr="00EB6A55" w:rsidRDefault="00A45AEF" w:rsidP="00EB6A55">
      <w:pPr>
        <w:spacing w:after="0" w:line="240" w:lineRule="auto"/>
        <w:ind w:firstLine="709"/>
        <w:jc w:val="both"/>
        <w:rPr>
          <w:rFonts w:ascii="Times New Roman" w:hAnsi="Times New Roman" w:cs="Times New Roman"/>
          <w:sz w:val="24"/>
          <w:szCs w:val="24"/>
        </w:rPr>
      </w:pP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Современный подход к вопросу о круге объектов, в отношении которых возможна идентификация, состоит в том, что любой объект, обладающий комплексом свойств, на основании которых он может быть выделен из окружающего материального мира, способен в определенных условиях стать объектом криминалистической идентификации. </w:t>
      </w:r>
    </w:p>
    <w:p w:rsidR="00A45AEF" w:rsidRPr="00EB6A55" w:rsidRDefault="00A45AEF"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Все объекты делятся прежде всего на идентифицируемые (отождествляемые) и идентифицирующие (отождествляющие). В свою очередь, идентифицируемые объекты подразделяются на искомый и проверяемые, а идентифицирующие объекты – на исследуемые (называемые также следами, или объектами неизвестного происхождения) и образцы для сравнения (объекты известного происхождения).</w:t>
      </w:r>
    </w:p>
    <w:p w:rsidR="00A45AEF" w:rsidRPr="00EB6A55" w:rsidRDefault="00A45AEF"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Групповая принадлежность. Характеристика идентификации признаков.</w:t>
      </w:r>
    </w:p>
    <w:p w:rsidR="00163384" w:rsidRPr="00EB6A55" w:rsidRDefault="00163384" w:rsidP="00EB6A55">
      <w:pPr>
        <w:spacing w:after="0" w:line="240" w:lineRule="auto"/>
        <w:ind w:firstLine="709"/>
        <w:jc w:val="both"/>
        <w:rPr>
          <w:rFonts w:ascii="Times New Roman" w:hAnsi="Times New Roman" w:cs="Times New Roman"/>
          <w:sz w:val="24"/>
          <w:szCs w:val="24"/>
        </w:rPr>
      </w:pP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Виды криминалистической идентификации в настоящее время классифицируются по характеру полученных результатов, свойствам (признакам) отождествляемых объектов, а также по природе отождествляемых объектов.</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характеру полученных результатов идентификация может быть подразделена на полную, с установлением единичного объекта, и неполную, когда удается установить только принадлежность объекта к определенной группе, т.е. его групповую принадлежность.</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свойствам (признакам) идентифицируемых объектов криминалистическая идентификация делится на идентификацию:</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по признакам внешнего строения;</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функционально-динамическим комплексам, органически присущим идентифицируемому объекту;</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структуре и составу объекта.</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Идентификация объектов по признакам, характеризующим их внешнее строение, возможна в тех случаях, когда внешнее строение идентифицируемого объекта обладает познаваемым индивидуальным комплексом, составными частями которого являются размеры, форма, характер поверхности (рельеф и микрорельеф). К такому виду идентификации относится идентификация человека по чертам внешности, рельефу кожи его рук, а рубанка или стамески – по особенностям строения режущей кромки.</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Идентификация по функционально-двигательным комплексам определяется тем, что индивидуальностью может обладать не только сам объект в целом, но и то, как взаимодействуют его части. К таким функционально-двигательным комплексам относятся почерк, походка человека, особенности работы швейной машины и т.п.</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Идентификация по структуре или составу объектов – сравнительно новый вид отождествления. Здесь необходимо учесть две группы объектов: суммарные целые (пистолет и кобура, листы одного блокнота, сигареты из одной пачки) и аморфные объекты (сыпучие и жидкие). Изготовление, создание, совместное пребывание и одновременное воздействие на весь объект различных внешних факторов придает таким объектам комплекс свойств, позволяющий провести идентификацию.</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природе идентифицирующего объекта те же самые случаи идентификации можно подразделить на пять иных групп:</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по материально-фиксированным отображениям;</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частям целого;</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мысленному образу;</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описанию признаков;</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5) запаховым следам.</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Идентификация объектов по их материально-фиксированным отображениям применяется тогда, когда в идентифицирующем объекте отобразилось внешнее строение </w:t>
      </w:r>
      <w:r w:rsidRPr="00EB6A55">
        <w:rPr>
          <w:rFonts w:ascii="Times New Roman" w:hAnsi="Times New Roman" w:cs="Times New Roman"/>
          <w:sz w:val="24"/>
          <w:szCs w:val="24"/>
        </w:rPr>
        <w:lastRenderedPageBreak/>
        <w:t>идентифицируемого объекта. Это идентификация по следам рук, ног, зубов человека, орудий взлома, по фотоснимкам, которые содержат зафиксированную в материальной форме информацию об искомом объекте.</w:t>
      </w:r>
    </w:p>
    <w:p w:rsidR="00163384" w:rsidRPr="00EB6A55" w:rsidRDefault="00163384"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идентификации целого по частям признаками, составляющими идентификационный комплекс, обладают края линии разделения этих частей, поверхности плоскостей разделения и внутренняя структура разделенных частей.</w:t>
      </w:r>
    </w:p>
    <w:p w:rsidR="00163384" w:rsidRPr="00EB6A55" w:rsidRDefault="00163384" w:rsidP="00EB6A55">
      <w:pPr>
        <w:spacing w:after="0" w:line="240" w:lineRule="auto"/>
        <w:ind w:firstLine="709"/>
        <w:jc w:val="both"/>
        <w:rPr>
          <w:rFonts w:ascii="Times New Roman" w:hAnsi="Times New Roman" w:cs="Times New Roman"/>
          <w:sz w:val="24"/>
          <w:szCs w:val="24"/>
        </w:rPr>
      </w:pPr>
    </w:p>
    <w:p w:rsidR="00163384" w:rsidRPr="00EB6A55" w:rsidRDefault="00163384"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Понятие, предмет и виды криминалистической техники.</w:t>
      </w:r>
    </w:p>
    <w:p w:rsidR="00450C08" w:rsidRPr="00EB6A55" w:rsidRDefault="00450C08" w:rsidP="00EB6A55">
      <w:pPr>
        <w:spacing w:after="0" w:line="240" w:lineRule="auto"/>
        <w:ind w:firstLine="709"/>
        <w:jc w:val="both"/>
        <w:rPr>
          <w:rFonts w:ascii="Times New Roman" w:hAnsi="Times New Roman" w:cs="Times New Roman"/>
          <w:sz w:val="24"/>
          <w:szCs w:val="24"/>
        </w:rPr>
      </w:pP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Под криминалистической техникой понимается, с одной стороны, раздел науки криминалистики, а с другой стороны – совокупность технических средств, используемых в процессе раскрытия, расследования и предупреждения преступлений.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техника как раздел науки криминалистики представляет собой систему научных положений и разрабатываемых на их основе технических средств, приемов и методик, предназначенных для собирания, исследования и использования доказательств в целях раскрытия, расследования и предупреждения преступлений.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технико-криминалистическим средствам относятся различные приборы, аппаратура, оборудование, инструменты, приспособления, материалы, комплекты и комплексы технических средств.</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Приемы и методы использования технико-криминалистических средств представляют собой систему правил работы при собирании и исследовании доказательств. К ним также относятся способы решения отдельных криминалистических задач без использования технических средств (например, описание внешнего облика человека по методу словесного портрета).</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настоящее время криминалистическая техника как раздел науки криминалистики представляет собой систему, в которую входят общие положения и пять подразделов, называемых отраслями.</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Общие положения криминалистической техники определяют ее понятие и содержание, а также содержание составляющих этот раздел науки отраслей, источники криминалистической техники, ее связь с другими частями криминалистики и другими науками.</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отраслям криминалистической техники относятся:</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криминалистическая фотография, киносъемка и видеозапись – совокупность научных положений и разработанных на их основе специальных фото-, кино– и видеозаписывающих средств и методов, используемых при собирании, исследовании и демонстрации доказательств;</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криминалистическая трасология, которая изучает закономерности и механизм возникновения различных видов следов, разрабатывает средства, приемы и методики собирания и исследования этих следов в целях их использования для раскрытия, расследования и предупреждения преступлений;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3) криминалистическое </w:t>
      </w:r>
      <w:proofErr w:type="spellStart"/>
      <w:r w:rsidRPr="00EB6A55">
        <w:rPr>
          <w:rFonts w:ascii="Times New Roman" w:hAnsi="Times New Roman" w:cs="Times New Roman"/>
          <w:sz w:val="24"/>
          <w:szCs w:val="24"/>
        </w:rPr>
        <w:t>оружиеведение</w:t>
      </w:r>
      <w:proofErr w:type="spellEnd"/>
      <w:r w:rsidRPr="00EB6A55">
        <w:rPr>
          <w:rFonts w:ascii="Times New Roman" w:hAnsi="Times New Roman" w:cs="Times New Roman"/>
          <w:sz w:val="24"/>
          <w:szCs w:val="24"/>
        </w:rPr>
        <w:t xml:space="preserve"> – отрасль, в которой изучаются закономерности конструирования и действия различных видов оружия, образования их следов, а также разрабатываются средства, приемы и методики собирания и исследования этих объектов и следов с целью их использования для раскрытия, расследования и предупреждения преступлений;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4) криминалистическая </w:t>
      </w:r>
      <w:proofErr w:type="spellStart"/>
      <w:r w:rsidRPr="00EB6A55">
        <w:rPr>
          <w:rFonts w:ascii="Times New Roman" w:hAnsi="Times New Roman" w:cs="Times New Roman"/>
          <w:sz w:val="24"/>
          <w:szCs w:val="24"/>
        </w:rPr>
        <w:t>документология</w:t>
      </w:r>
      <w:proofErr w:type="spellEnd"/>
      <w:r w:rsidRPr="00EB6A55">
        <w:rPr>
          <w:rFonts w:ascii="Times New Roman" w:hAnsi="Times New Roman" w:cs="Times New Roman"/>
          <w:sz w:val="24"/>
          <w:szCs w:val="24"/>
        </w:rPr>
        <w:t xml:space="preserve"> (или криминалистическое исследование документов), занимающаяся изучением закономерностей изготовления тех или иных видов документов и способов их полной или частичной подделки, а также разрабатывающая средства, приемы и методики собирания и исследования этих объектов в целях их использования для раскрытия, расследования и предупреждения преступлений;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xml:space="preserve">5) криминалистическая </w:t>
      </w:r>
      <w:proofErr w:type="spellStart"/>
      <w:r w:rsidRPr="00EB6A55">
        <w:rPr>
          <w:rFonts w:ascii="Times New Roman" w:hAnsi="Times New Roman" w:cs="Times New Roman"/>
          <w:sz w:val="24"/>
          <w:szCs w:val="24"/>
        </w:rPr>
        <w:t>габитоскопия</w:t>
      </w:r>
      <w:proofErr w:type="spellEnd"/>
      <w:r w:rsidRPr="00EB6A55">
        <w:rPr>
          <w:rFonts w:ascii="Times New Roman" w:hAnsi="Times New Roman" w:cs="Times New Roman"/>
          <w:sz w:val="24"/>
          <w:szCs w:val="24"/>
        </w:rPr>
        <w:t xml:space="preserve"> – учение о признаках внешнего облика человека, их материальных и идеальных отображениях, о методике использования этих признаков при установлении фактов, имеющих значение в раскрытии, расследовании и предупреждении преступлений.</w:t>
      </w:r>
    </w:p>
    <w:p w:rsidR="00450C08" w:rsidRPr="00EB6A55" w:rsidRDefault="00450C08" w:rsidP="00EB6A55">
      <w:pPr>
        <w:spacing w:after="0" w:line="240" w:lineRule="auto"/>
        <w:ind w:firstLine="709"/>
        <w:jc w:val="both"/>
        <w:rPr>
          <w:rFonts w:ascii="Times New Roman" w:hAnsi="Times New Roman" w:cs="Times New Roman"/>
          <w:sz w:val="24"/>
          <w:szCs w:val="24"/>
        </w:rPr>
      </w:pPr>
    </w:p>
    <w:p w:rsidR="00450C08" w:rsidRPr="00EB6A55" w:rsidRDefault="00450C0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Технико-криминалистические средства и методы обнаружения, осмотра, фиксации и изъятия следов.</w:t>
      </w:r>
    </w:p>
    <w:p w:rsidR="003D4278" w:rsidRPr="00EB6A55" w:rsidRDefault="003D4278" w:rsidP="00EB6A55">
      <w:pPr>
        <w:spacing w:after="0" w:line="240" w:lineRule="auto"/>
        <w:ind w:firstLine="709"/>
        <w:jc w:val="both"/>
        <w:rPr>
          <w:rFonts w:ascii="Times New Roman" w:hAnsi="Times New Roman" w:cs="Times New Roman"/>
          <w:sz w:val="24"/>
          <w:szCs w:val="24"/>
        </w:rPr>
      </w:pPr>
    </w:p>
    <w:p w:rsidR="003D4278" w:rsidRPr="00EB6A55" w:rsidRDefault="003D4278" w:rsidP="00EB6A55">
      <w:pPr>
        <w:spacing w:after="0" w:line="240" w:lineRule="auto"/>
        <w:ind w:firstLine="709"/>
        <w:jc w:val="both"/>
        <w:rPr>
          <w:rFonts w:ascii="Times New Roman" w:hAnsi="Times New Roman" w:cs="Times New Roman"/>
          <w:sz w:val="24"/>
          <w:szCs w:val="24"/>
        </w:rPr>
      </w:pP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Основной задачей криминалистической техники является обнаружение и исследование материальных следов преступления с целью получения сведений о личности преступника, используемых им предметов, условиях их применения и других обстоятельствах совершенного преступления. С помощью технических средств на месте происшествия происходит:</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обнаружение;</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фиксация;</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изъятие;</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исследование вещественных доказательств.</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Таким образом, на месте происшествия у следователя должен быть комплект технических средств, решающий или способствующий обнаружению, фиксации и изъятия следов с места происшествия. В практической работе возникла необходимость в создании унитарного, единого комплекса инструментов, который бы облегчил работу следователя и эксперта на месте происшествия.</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Набор основных средств, используемых для обнаружения, фиксации и изъятия следов на месте происшествия размещаются в следственных чемоданах, портфелях, саквояжах, оперативных сумках. Комплектация следственного чемодана зависит от компетенции лица, его применяющего. Но условно комплектацию следственного чемодана можно разделить на 4 отдела:</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1. </w:t>
      </w:r>
      <w:proofErr w:type="spellStart"/>
      <w:r w:rsidRPr="00EB6A55">
        <w:rPr>
          <w:rFonts w:ascii="Times New Roman" w:hAnsi="Times New Roman" w:cs="Times New Roman"/>
          <w:sz w:val="24"/>
          <w:szCs w:val="24"/>
        </w:rPr>
        <w:t>Фотоотдел</w:t>
      </w:r>
      <w:proofErr w:type="spellEnd"/>
      <w:r w:rsidRPr="00EB6A55">
        <w:rPr>
          <w:rFonts w:ascii="Times New Roman" w:hAnsi="Times New Roman" w:cs="Times New Roman"/>
          <w:sz w:val="24"/>
          <w:szCs w:val="24"/>
        </w:rPr>
        <w:t>;</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Набор технических средств для работы со следами, в котором имеются: дактилоскопический набор, куда входят: кисть магнитная, кисть колонковая (беличья); порошки для выявления потожировых следов пальцев рук; типографская краска; резиновый валик; пластина или стекло для раскатки краски; дактилоскопическая пленка (темная, светлая); бланки дактилоскопических карт; гипс; пластилин; лупа; пинцет; скальпель; фонарь; целлофановый пакет; полиэтиленовая миска; резиновые перчатки; бинт; вата;</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Набор инструментов, необходимых для осмотра отдельных предметов, изъятия и упаковки их частей: пассатижи, стеклорез, нож, ножницы, стамеска, отвертка, шпагат, сургуч, ножовка по металлу, пила и т.д.;</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Набор принадлежностей для составления планов, схем: компас, измерительная линейка, рулетка, штангенциркуль, кронциркуль, микрометр, набор писчих принадлежностей.</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Кроме вышеперечисленных технических средств, некоторые виды следственных чемоданов, снабжаются дополнительными техническими средствами:</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магнитный подъемник, состоящий из постоянного магнита, который крепится к шелковому шнуру или металлической разборной штанге;</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металлоискатель - позволяет обнаружить предметы из черных и цветных металлов, закопанных в землю или скрытых в тайниках;</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трал - предназначен для обнаружения трупов, их частей и предметов одежды, находящихся на дне водоема. Он представляет собой каркас из стальной проволоки, к которому прикреплено несколько кранов-тройников;</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щуп.</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Кроме этого в комплект следственного чемодана может быть включено несколько технических средств для предварительного исследования вещественных доказательств непосредственно на месте происшествия:</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портативный электронно-оптический преобразователь ЭОП;</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ультрафиолетовый осветитель;</w:t>
      </w:r>
    </w:p>
    <w:p w:rsidR="003D4278" w:rsidRPr="00EB6A55" w:rsidRDefault="003D427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измерительная и осветительная лупа.</w:t>
      </w:r>
    </w:p>
    <w:p w:rsidR="00D624E2" w:rsidRPr="00EB6A55" w:rsidRDefault="00D624E2"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Понятие, предмет и система судебной фотографии.</w:t>
      </w:r>
    </w:p>
    <w:p w:rsidR="00D624E2" w:rsidRPr="00EB6A55" w:rsidRDefault="00D624E2" w:rsidP="00EB6A55">
      <w:pPr>
        <w:spacing w:after="0" w:line="240" w:lineRule="auto"/>
        <w:ind w:firstLine="709"/>
        <w:jc w:val="both"/>
        <w:rPr>
          <w:rFonts w:ascii="Times New Roman" w:hAnsi="Times New Roman" w:cs="Times New Roman"/>
          <w:sz w:val="24"/>
          <w:szCs w:val="24"/>
        </w:rPr>
      </w:pP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фотография – это отрасль криминалистической техники, представляющая собой совокупность научных положений и разработанных на их основе средств, способов и приемов фотосъемки, используемых при собирании, исследовании и демонстрации доказательств.</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Система</w:t>
      </w:r>
      <w:r w:rsidR="00757200" w:rsidRPr="00EB6A55">
        <w:rPr>
          <w:rFonts w:ascii="Times New Roman" w:hAnsi="Times New Roman" w:cs="Times New Roman"/>
          <w:sz w:val="24"/>
          <w:szCs w:val="24"/>
        </w:rPr>
        <w:t xml:space="preserve"> криминалистической фотографии </w:t>
      </w:r>
      <w:r w:rsidRPr="00EB6A55">
        <w:rPr>
          <w:rFonts w:ascii="Times New Roman" w:hAnsi="Times New Roman" w:cs="Times New Roman"/>
          <w:sz w:val="24"/>
          <w:szCs w:val="24"/>
        </w:rPr>
        <w:t>состоит из следующих частей: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понятие, система и значени</w:t>
      </w:r>
      <w:r w:rsidR="00757200" w:rsidRPr="00EB6A55">
        <w:rPr>
          <w:rFonts w:ascii="Times New Roman" w:hAnsi="Times New Roman" w:cs="Times New Roman"/>
          <w:sz w:val="24"/>
          <w:szCs w:val="24"/>
        </w:rPr>
        <w:t>е криминалистической фотографии</w:t>
      </w:r>
      <w:r w:rsidRPr="00EB6A55">
        <w:rPr>
          <w:rFonts w:ascii="Times New Roman" w:hAnsi="Times New Roman" w:cs="Times New Roman"/>
          <w:sz w:val="24"/>
          <w:szCs w:val="24"/>
        </w:rPr>
        <w:t>;</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запечатлевающая фотография;</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исследовательская фотография.</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задачам</w:t>
      </w:r>
      <w:r w:rsidR="00757200" w:rsidRPr="00EB6A55">
        <w:rPr>
          <w:rFonts w:ascii="Times New Roman" w:hAnsi="Times New Roman" w:cs="Times New Roman"/>
          <w:sz w:val="24"/>
          <w:szCs w:val="24"/>
        </w:rPr>
        <w:t xml:space="preserve"> криминалистической фотографии </w:t>
      </w:r>
      <w:r w:rsidRPr="00EB6A55">
        <w:rPr>
          <w:rFonts w:ascii="Times New Roman" w:hAnsi="Times New Roman" w:cs="Times New Roman"/>
          <w:sz w:val="24"/>
          <w:szCs w:val="24"/>
        </w:rPr>
        <w:t>относятся разработка и дальнейшее совершенствование способов и средств фиксации доказательств, их исследование, а также эффективное использование доказательств при раскрытии и расследовании преступлений.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 помощью криминалистической фотографии можно быстро и точно зафиксировать картину места происшествия, обнаруженные следы, предметы, орудия преступления, ход и результаты проведения следственного действия. При этом существенно обогащаются и дополняются такие традиционные способы фиксации, как протоколирование, составление планов, схем, зарисовок.</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Исследовательские способы (методы) съемки помогают эксперту обнаружить невидимые следы, восстановить уничтоженные тексты, выявить следы подчисток, дописок, провести сравнительные исследования.</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криминалистической фотографии выделяют два раздела: запечатлевающую фотографию и исследовательскую фотографию.</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Запечатлевающая фотография представляет собой систему научных положений, а также разработанных на их основе способов (методов), приемов и средств, используемых для съемки хода и результатов следственных действий, различных криминалистических объектов, а также при проведении ОРМ. Применяется запечатлевающая фотография при фиксации объектов, которые хорошо воспринимаются зрительно (например, при съемке хода и результатов следственных действий, съемке лиц и предметов для регистрации).</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Исследовательская фотография представляет собой систему научных положений, а также разработанных на их основе способов (методов), приемов и средств, используемых для выявления и фиксации невидимых или </w:t>
      </w:r>
      <w:proofErr w:type="spellStart"/>
      <w:r w:rsidRPr="00EB6A55">
        <w:rPr>
          <w:rFonts w:ascii="Times New Roman" w:hAnsi="Times New Roman" w:cs="Times New Roman"/>
          <w:sz w:val="24"/>
          <w:szCs w:val="24"/>
        </w:rPr>
        <w:t>слабовидимых</w:t>
      </w:r>
      <w:proofErr w:type="spellEnd"/>
      <w:r w:rsidRPr="00EB6A55">
        <w:rPr>
          <w:rFonts w:ascii="Times New Roman" w:hAnsi="Times New Roman" w:cs="Times New Roman"/>
          <w:sz w:val="24"/>
          <w:szCs w:val="24"/>
        </w:rPr>
        <w:t xml:space="preserve"> объектов и их признаков в процессе проведения экспертиз и предварительных исследований.</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Исследовательская фотография применяется:</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для съемки общего вида исследуемых объектов, если для этого нельзя использовать запечатлевающую фотографию;</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2) выявления невидимых и </w:t>
      </w:r>
      <w:proofErr w:type="spellStart"/>
      <w:r w:rsidRPr="00EB6A55">
        <w:rPr>
          <w:rFonts w:ascii="Times New Roman" w:hAnsi="Times New Roman" w:cs="Times New Roman"/>
          <w:sz w:val="24"/>
          <w:szCs w:val="24"/>
        </w:rPr>
        <w:t>слабовидимых</w:t>
      </w:r>
      <w:proofErr w:type="spellEnd"/>
      <w:r w:rsidRPr="00EB6A55">
        <w:rPr>
          <w:rFonts w:ascii="Times New Roman" w:hAnsi="Times New Roman" w:cs="Times New Roman"/>
          <w:sz w:val="24"/>
          <w:szCs w:val="24"/>
        </w:rPr>
        <w:t xml:space="preserve"> признаков исследуемых объектов;</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получения изображений для сравнительного исследования объектов;</w:t>
      </w:r>
    </w:p>
    <w:p w:rsidR="00D624E2" w:rsidRPr="00EB6A55" w:rsidRDefault="00D624E2"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иллюстрации в наглядной форме выводов, сделанных экспертом в результате исследования.</w:t>
      </w:r>
    </w:p>
    <w:p w:rsidR="00D624E2" w:rsidRPr="00EB6A55" w:rsidRDefault="00D624E2"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Методы запечатлевающей фотосъемки и их характеристика.</w:t>
      </w:r>
    </w:p>
    <w:p w:rsidR="00757200" w:rsidRPr="00EB6A55" w:rsidRDefault="00757200" w:rsidP="00EB6A55">
      <w:pPr>
        <w:spacing w:after="0" w:line="240" w:lineRule="auto"/>
        <w:ind w:firstLine="709"/>
        <w:jc w:val="center"/>
        <w:rPr>
          <w:rFonts w:ascii="Times New Roman" w:hAnsi="Times New Roman" w:cs="Times New Roman"/>
          <w:sz w:val="24"/>
          <w:szCs w:val="24"/>
        </w:rPr>
      </w:pP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Методы запечатлевающей съемки применяются при производстве различных следственных действий и оперативно-розыскных мероприятий, для фиксации общей обстановки места проведения следственного действия и отдельных его участков, а также различных объектов и следов. При этом широко используются такие методы, как панорамная, измерительная, репродукционная и макросъемка.</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Обычная съемка</w:t>
      </w:r>
      <w:r w:rsidRPr="00EB6A55">
        <w:rPr>
          <w:rFonts w:ascii="Times New Roman" w:hAnsi="Times New Roman" w:cs="Times New Roman"/>
          <w:sz w:val="24"/>
          <w:szCs w:val="24"/>
        </w:rPr>
        <w:t xml:space="preserve"> – самый простой и самый распространенный метод съемки. Заключается в выполнении фотосъемки определенных объектов, как правило, одним снимком или несколькими (перекрестная, с разных точек) для фиксации информации, если для этого нет необходимости в применений других специальных средств и методов.</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Панорамная фотосъемка.</w:t>
      </w:r>
      <w:r w:rsidRPr="00EB6A55">
        <w:rPr>
          <w:rFonts w:ascii="Times New Roman" w:hAnsi="Times New Roman" w:cs="Times New Roman"/>
          <w:sz w:val="24"/>
          <w:szCs w:val="24"/>
        </w:rPr>
        <w:t xml:space="preserve"> В практической деятельности при производстве следственных действий возникает необходимость в фиксации обстановки на больших участках местности или крупных объектов. В таких случаях применяется панорамная фотосъемка. Сущность панорамной фотосъемки заключается в последовательном фотографировании (панорамировании) объектов для составления, из зафиксированных частей одного целого - фотопанорамы. Она применяется в том случае, если объект, подлежащий фотосъемке, невозможно сфотографировать одним кадром. Панорамирование позволяет значительно расширить пределы снимаемого пространства и, следовательно, запечатлеть любой участок местности или объект в необходимом объеме.</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Круговая панорамная съемка</w:t>
      </w:r>
      <w:r w:rsidRPr="00EB6A55">
        <w:rPr>
          <w:rFonts w:ascii="Times New Roman" w:hAnsi="Times New Roman" w:cs="Times New Roman"/>
          <w:sz w:val="24"/>
          <w:szCs w:val="24"/>
        </w:rPr>
        <w:t xml:space="preserve"> производится с одной точки. Оператор производит несколько фотоснимков, как правило, справа налево или наоборот таким образом, чтобы каждый последующий кадр перекрывал предыдущий на 10-15 процентов. Обычно перед панорамированием оператор просматривает в видоискатель подлежащий съемке участок и мысленно делит его на участки. При этом выбирает ориентиры (например, столбы, углы строений и т.д.), затем производит съемку таким образом, чтобы ориентир, находящийся в правом углу видоискателя при съемке предыдущего кадра, находился бы в левом углу при съемке последующего – этим и достигается перекрытие кадра на 10-15 процентов, а впоследствии облегчает монтаж фотопанорамы.</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Линейная панорамная съемка</w:t>
      </w:r>
      <w:r w:rsidRPr="00EB6A55">
        <w:rPr>
          <w:rFonts w:ascii="Times New Roman" w:hAnsi="Times New Roman" w:cs="Times New Roman"/>
          <w:sz w:val="24"/>
          <w:szCs w:val="24"/>
        </w:rPr>
        <w:t xml:space="preserve"> выполняется с нескольких точек, расположенных на одной прямой, параллельной линии съемки, путем перемещения фотоаппарата. При ее выполнении также необходимо, чтобы каждый предыдущий кадр перекрывал последующий на 10-15 процентов. При таком виде панорамирования сводятся до минимума перспективные искажения. В практической деятельности она часто применяется для фотосъемки следов транспортных средств, дорожки следов ног и т.д. При этом рядом со следами помещается рулетка (для этих целей целесообразно выбирать рулетку с ярко выраженными делениями), ориентирами при делении на кадры служат деления рулетки.</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Метод линейной панорамы нецелесообразно применять для съемки объектов, позади которые на значительном удалении находятся крупные объекты (водонапорные башни, заводские трубы и др.), так как они окажутся запечатленными на нескольких снимках и при монтаже общая картина будет искажена наличием большого количества несуществующих реально объектов.</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Для выполнения ориентирующих и других видов съемки при производстве следственных действий в практической деятельности чаще применяется круговое панорамирование – оно выполняется более оперативно. Круговая панорама может быть полной, дающей обзор на 360 градусов, и секторной. Обычно для достижения целей криминалистической съемки достаточно секторной панорамы.</w:t>
      </w:r>
    </w:p>
    <w:p w:rsidR="00415FFE" w:rsidRPr="00EB6A55" w:rsidRDefault="00415FF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Измерительная фотосъемка.</w:t>
      </w:r>
      <w:r w:rsidRPr="00EB6A55">
        <w:rPr>
          <w:rFonts w:ascii="Times New Roman" w:hAnsi="Times New Roman" w:cs="Times New Roman"/>
          <w:sz w:val="24"/>
          <w:szCs w:val="24"/>
        </w:rPr>
        <w:t xml:space="preserve"> Нередко в криминалистической практике возникает необходимость в определении по фотоснимкам действительных размеров сфотографированных объектов, следов или расстояний между ними. Это оказывается возможным, если фотосъемка была произведена по правилам измерительной фотографии.</w:t>
      </w:r>
    </w:p>
    <w:p w:rsidR="00757200" w:rsidRPr="00EB6A55" w:rsidRDefault="00757200"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lastRenderedPageBreak/>
        <w:t xml:space="preserve">Понятие, содержание </w:t>
      </w:r>
      <w:proofErr w:type="spellStart"/>
      <w:r w:rsidRPr="00EB6A55">
        <w:rPr>
          <w:rFonts w:ascii="Times New Roman" w:hAnsi="Times New Roman" w:cs="Times New Roman"/>
          <w:b/>
          <w:sz w:val="24"/>
          <w:szCs w:val="24"/>
        </w:rPr>
        <w:t>габитологии</w:t>
      </w:r>
      <w:proofErr w:type="spellEnd"/>
      <w:r w:rsidRPr="00EB6A55">
        <w:rPr>
          <w:rFonts w:ascii="Times New Roman" w:hAnsi="Times New Roman" w:cs="Times New Roman"/>
          <w:b/>
          <w:sz w:val="24"/>
          <w:szCs w:val="24"/>
        </w:rPr>
        <w:t>. Источники получения сведений для составления словесного портрета.</w:t>
      </w:r>
    </w:p>
    <w:p w:rsidR="00757200" w:rsidRPr="00EB6A55" w:rsidRDefault="00757200" w:rsidP="00EB6A55">
      <w:pPr>
        <w:spacing w:after="0" w:line="240" w:lineRule="auto"/>
        <w:ind w:firstLine="709"/>
        <w:jc w:val="both"/>
        <w:rPr>
          <w:rFonts w:ascii="Times New Roman" w:hAnsi="Times New Roman" w:cs="Times New Roman"/>
          <w:sz w:val="24"/>
          <w:szCs w:val="24"/>
        </w:rPr>
      </w:pPr>
    </w:p>
    <w:p w:rsidR="00757200" w:rsidRPr="00EB6A55" w:rsidRDefault="00757200" w:rsidP="00EB6A55">
      <w:pPr>
        <w:spacing w:after="0" w:line="240" w:lineRule="auto"/>
        <w:ind w:firstLine="709"/>
        <w:jc w:val="both"/>
        <w:rPr>
          <w:rFonts w:ascii="Times New Roman" w:hAnsi="Times New Roman" w:cs="Times New Roman"/>
          <w:sz w:val="24"/>
          <w:szCs w:val="24"/>
        </w:rPr>
      </w:pPr>
    </w:p>
    <w:p w:rsidR="00757200" w:rsidRPr="00EB6A55" w:rsidRDefault="00757200" w:rsidP="00EB6A55">
      <w:pPr>
        <w:spacing w:after="0" w:line="240" w:lineRule="auto"/>
        <w:ind w:firstLine="709"/>
        <w:jc w:val="both"/>
        <w:rPr>
          <w:rFonts w:ascii="Times New Roman" w:hAnsi="Times New Roman" w:cs="Times New Roman"/>
          <w:sz w:val="24"/>
          <w:szCs w:val="24"/>
        </w:rPr>
      </w:pPr>
      <w:proofErr w:type="spellStart"/>
      <w:r w:rsidRPr="00EB6A55">
        <w:rPr>
          <w:rFonts w:ascii="Times New Roman" w:hAnsi="Times New Roman" w:cs="Times New Roman"/>
          <w:sz w:val="24"/>
          <w:szCs w:val="24"/>
        </w:rPr>
        <w:t>Габитология</w:t>
      </w:r>
      <w:proofErr w:type="spellEnd"/>
      <w:r w:rsidRPr="00EB6A55">
        <w:rPr>
          <w:rFonts w:ascii="Times New Roman" w:hAnsi="Times New Roman" w:cs="Times New Roman"/>
          <w:sz w:val="24"/>
          <w:szCs w:val="24"/>
        </w:rPr>
        <w:t xml:space="preserve"> – это отрасль криминалистической техники, изучающая закономерности запечатления внешнего облика человека в различных отображениях и разрабатывающая технико-криминалистические средства и методы собирания, исследования и использования данных о внешнем облике в целях раскрытия, расследования и предупреждения преступлений.</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Внешний облик человека определяется как совокупность сведений о человеке, воспринимаемых зрительно. Такие сведения используются в процессе раскрытия и расследования преступлений, в частности для розыска неизвестных лиц, скрывшихся с мест нераскрытых преступлений, если имеется информация об их внешности; розыска известных лиц, укрывающихся от следствия или суда или бежавших из места отбытия наказания; розыска без вести пропавших; идентификации живых и умерших (погибших) граждан.</w:t>
      </w:r>
    </w:p>
    <w:p w:rsidR="00757200" w:rsidRPr="00EB6A55" w:rsidRDefault="00757200"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Признаки внешности человека, их классификация.</w:t>
      </w:r>
    </w:p>
    <w:p w:rsidR="00757200" w:rsidRPr="00EB6A55" w:rsidRDefault="00757200" w:rsidP="00EB6A55">
      <w:pPr>
        <w:spacing w:after="0" w:line="240" w:lineRule="auto"/>
        <w:ind w:firstLine="709"/>
        <w:jc w:val="both"/>
        <w:rPr>
          <w:rFonts w:ascii="Times New Roman" w:hAnsi="Times New Roman" w:cs="Times New Roman"/>
          <w:sz w:val="24"/>
          <w:szCs w:val="24"/>
        </w:rPr>
      </w:pP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Внешний облик человека можно представить в виде системы элементов, т.е. деталей, частей, выделяемых при его визуальном изучении. Элементы внешнего строения (головы, лица, туловища, конечностей), функциональные проявления человека (осанка, походка, мимика и т.д.), общефизические данные (пол, возраст, антропологический тип и т.п.), детали предметов одежды и мелких носимых вещей являются криминалистически значимыми.</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Элементы внешнего облика человека можно условно подразделить на общие (наиболее крупные – лицо, голова и т.д.) и частные, составные части общих (нос, рот, ушные раковины и т.п.).</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Внешний облик одного человека отличается от внешнего облика другого отдельными характеристиками внешнего облика в целом или его элементов (признаками).</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Признаки внешности, или признаки внешнего облика человека, определяются как заметные характеристики внешнего облика в целом или его частей.</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Элементы и признаки строения тела человека, проявления его жизнедеятельности называются собственными. Они свойственны самому человеку, его внешнему виду, неотъемлемо ему принадлежат. К сопутствующим относятся дополняющие элементы и признаки внешнего облика человека. Они не являются элементами строения тела человека или проявлением его жизнедеятельности, но в какой-то мере позволяют судить о собственных элементах и признаках (поле, возрасте, привычках, походке и т.п.).</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Собственные элементы и их признаки делятся на общефизические, анатомические и функциональные.</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общефизическим элементам внешнего облика человека относят пол, возраст, антропологический тип. Общефизические признаки проявляются в анатомических, функциональных и сопутствующих признаках, общем строении фигуры, признаках лица, в некоторых особенностях функциональных проявлений, в одежде и других атрибутах. Поэтому общефизические элементы и признаки часто называют еще и комплексными.</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анатомическим элементам внешнего облика человека относятся выделяемые при наблюдении (изучении) части его тела (фигура в целом, голова, лицо, шея, плечи, грудь, спина, конечности, волосяные покровы, морщины, пятна, складки, следы различных травм и операций). Они характеризуются признаками формы, контура, конфигурации, величины, положения, цвета.</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 функциональным элементам внешнего облика относятся наблюдаемые состояния человека и его действия (поза, походка, мимика, артикуляция, жестикуляция, бытовые и </w:t>
      </w:r>
      <w:r w:rsidRPr="00EB6A55">
        <w:rPr>
          <w:rFonts w:ascii="Times New Roman" w:hAnsi="Times New Roman" w:cs="Times New Roman"/>
          <w:sz w:val="24"/>
          <w:szCs w:val="24"/>
        </w:rPr>
        <w:lastRenderedPageBreak/>
        <w:t>специальные привычки), которые определяются положением, взаиморасположением и движениями частей тела. Присущие функциональным элементам признаки также будут функциональными. Криминалистически значимыми являются не случайные положения и движения анатомических элементов, а лишь привычные, устойчивые, стабильные.</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сопутствующим элементам относятся одежда, мелкие носильные вещи, предметы, используемые для оформления внешнего облика (или их части), и их признаки.</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Все элементы и признаки одежды и мелких носимых вещей можно подразделить на производственные, образующиеся в процессе их изготовления, и отражательные , проявляющиеся при использовании, эксплуатации вещи. Одежда и мелкие носимые вещи определяются по виду и разновидности, материалу, назначению и особенностям изготовления.</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Отражательные признаки одежды и мелких носимых вещей можно подразделить на группы по происхождению: элементы и признаки степени и характера ношения одежды, элементы и признаки ухода за одеждой и ее ремонта, следы посторонних веществ на предметах и вещах.</w:t>
      </w:r>
    </w:p>
    <w:p w:rsidR="00757200" w:rsidRPr="00EB6A55" w:rsidRDefault="00757200"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Правила описания внешности человека по методу словесного портрета.</w:t>
      </w:r>
    </w:p>
    <w:p w:rsidR="00757200" w:rsidRPr="00EB6A55" w:rsidRDefault="00757200" w:rsidP="00EB6A55">
      <w:pPr>
        <w:spacing w:after="0" w:line="240" w:lineRule="auto"/>
        <w:ind w:firstLine="709"/>
        <w:jc w:val="both"/>
        <w:rPr>
          <w:rFonts w:ascii="Times New Roman" w:hAnsi="Times New Roman" w:cs="Times New Roman"/>
          <w:sz w:val="24"/>
          <w:szCs w:val="24"/>
        </w:rPr>
      </w:pP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Субъективные отображения возникают в результате непосредственного зрительного восприятия (наблюдения) человека или его останков другим лицом. Нередко наблюдение впоследствии дополняется воспроизведением возникшего мысленного образа в материально фиксированном виде (описание, рисунок).</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субъективным отображениям относятся:</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•мысленный образ;</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описание;</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субъективный портрет.</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Мысленный образ может использоваться непосредственно (при опознании нападавшего потерпевшим) и опосредованно, когда он материализуется в виде субъективных отображений (описания, изготовления субъективного портрета).</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Иногда по описанию трудно воссоздать внешний облик устанавливаемого лица. В таких случаях целесообразно изготовить субъективный портрет.</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Субъективный портрет может быть изготовлен самим носителем мысленного образа или по его показаниям другими лицами (оперативными работниками, следователями, специалистами). Однако необходимо помнить, что субъективное отображение дает только приблизительное, похожее представление о внешности.</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Современной криминалистической практике известны четыре основных вида субъективных портретов: 1) рисованный; 2) композиционно-рисованный (составленный из типизированных комплектов рисунков); 3) композиционно-фотографический (изготовленный из фрагментов фотоснимков различных лиц); 4) комплексный, или «живой». Название последнего вида субъективного портрета связано с особой методикой его изготовления: по показаниям очевидцев гримируется похожий на разыскиваемого человек, который затем фотографируется или снимается на видеопленку.</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Вне зависимости от вида субъективного портрета и применяемых технических средств весь процесс их изготовления складывается из трех этапов: подготовительного, собственно изготовления и оформления.</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рамках подготовительного этапа изучаются личностные характеристики очевидца, условия восприятия, создаются по возможности комфортные условия для работы, фиксируется произвольное описание внешности разыскиваемого, осуществляется техническая подготовка к изготовлению.</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Этап собственно изготовления субъективного портрета складывается из подготовки первоначального варианта портрета, уточнения и «доводки» его деталей, получения второго варианта портрета и, наконец, утверждения его очевидцем.</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xml:space="preserve">На заключительном, оформительском, этапе производится фиксация действий по изготовлению портрета: составляется справка с приложением к ней </w:t>
      </w:r>
      <w:proofErr w:type="spellStart"/>
      <w:r w:rsidRPr="00EB6A55">
        <w:rPr>
          <w:rFonts w:ascii="Times New Roman" w:hAnsi="Times New Roman" w:cs="Times New Roman"/>
          <w:sz w:val="24"/>
          <w:szCs w:val="24"/>
        </w:rPr>
        <w:t>фототаблицы</w:t>
      </w:r>
      <w:proofErr w:type="spellEnd"/>
      <w:r w:rsidRPr="00EB6A55">
        <w:rPr>
          <w:rFonts w:ascii="Times New Roman" w:hAnsi="Times New Roman" w:cs="Times New Roman"/>
          <w:sz w:val="24"/>
          <w:szCs w:val="24"/>
        </w:rPr>
        <w:t>, на которой помещаются фотоснимки промежуточного и окончательного вариантов портрета. Справка подписывается всеми участниками работы.</w:t>
      </w:r>
    </w:p>
    <w:p w:rsidR="00757200" w:rsidRPr="00EB6A55" w:rsidRDefault="0075720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Значение субъективных портретов велико, поскольку они позволяют составить целостное представление о внешнем облике человека и по сути дела заменяют фотоснимки.</w:t>
      </w:r>
    </w:p>
    <w:p w:rsidR="00757200" w:rsidRPr="00EB6A55" w:rsidRDefault="00757200" w:rsidP="00EB6A55">
      <w:pPr>
        <w:spacing w:after="0" w:line="240" w:lineRule="auto"/>
        <w:ind w:firstLine="709"/>
        <w:jc w:val="both"/>
        <w:rPr>
          <w:rFonts w:ascii="Times New Roman" w:hAnsi="Times New Roman" w:cs="Times New Roman"/>
          <w:b/>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Понятие трасологии и ее теоретические основы.</w:t>
      </w:r>
    </w:p>
    <w:p w:rsidR="00837210" w:rsidRPr="00EB6A55" w:rsidRDefault="00837210" w:rsidP="00EB6A55">
      <w:pPr>
        <w:spacing w:after="0" w:line="240" w:lineRule="auto"/>
        <w:ind w:firstLine="709"/>
        <w:jc w:val="both"/>
        <w:rPr>
          <w:rFonts w:ascii="Times New Roman" w:hAnsi="Times New Roman" w:cs="Times New Roman"/>
          <w:sz w:val="24"/>
          <w:szCs w:val="24"/>
        </w:rPr>
      </w:pP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Трасология – это отрасль криминалистической техники, которая изучает закономерности и механизм возникновения различных видов следов, разрабатывает средства, приемы и методики собирания и исследования следов в целях их использования для раскрытия, расследования и предупреждения преступлений.</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Термин «трасология» образован из двух слов: французского «ля трас» – «след» и греческого «логос» – «слово», «учение». Значит, трасология – это наука о следах.</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Традиционно в криминалистике следы делят на идеальные и материальные.</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Идеальные следы – это отображение события или его элементов в сознании человека, мысленный образ воспринятого. Характер идеальных следов и их сохранность во многом зависят от состояния органов чувств лица, воспринявшего эти следы, его памяти, уровня интеллекта и т.д. Поэтому такие следы носят в значительной мере субъективный характер. Необходимо также отметить, что сам этот термин условен: идеальные следы по своей природе материальны, так как являются результатом материальных явлений в мозгу человека – изменения электростатических импульсов, особенностей протекания биохимических процессов.</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Материальные следы образуются в результате отображения хода преступного деяния и его результатов на объектах материального мира.</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Материальные следы в широком смысле – это любое материальное изменение обстановки, возникшее при подготовке, совершении или сокрытии преступления. Их источники – не только механическое воздействие, но и физические, химические и биологические процессы, вплоть до оставления запаховых или радиоактивных следов. Для исследования многих из этих следов требуются специальные познания в химии, физике, биологии, различных отраслях техники.</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исследуемые в криминалистической трасологии, являются следами в узком смысле. По своему характеру это материальные следы, информационно ценное внешнее строение которых образовалось в результате подготовки, совершения или сокрытия преступления. Часть следов в узком смысле, помимо трасологии, исследуется в других отраслях криминалистической техники: следы оружия на пулях и гильзах – в судебной баллистике, оттиски печатей и штампов – в криминалистическом исследовании документов.</w:t>
      </w:r>
    </w:p>
    <w:p w:rsidR="00837210" w:rsidRPr="00EB6A55" w:rsidRDefault="00837210" w:rsidP="00EB6A55">
      <w:pPr>
        <w:spacing w:after="0" w:line="240" w:lineRule="auto"/>
        <w:ind w:firstLine="709"/>
        <w:jc w:val="both"/>
        <w:rPr>
          <w:rFonts w:ascii="Times New Roman" w:hAnsi="Times New Roman" w:cs="Times New Roman"/>
          <w:b/>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Виды следов и механизм их образования.</w:t>
      </w:r>
    </w:p>
    <w:p w:rsidR="00837210" w:rsidRPr="00EB6A55" w:rsidRDefault="00837210" w:rsidP="00EB6A55">
      <w:pPr>
        <w:spacing w:after="0" w:line="240" w:lineRule="auto"/>
        <w:ind w:firstLine="709"/>
        <w:jc w:val="center"/>
        <w:rPr>
          <w:rFonts w:ascii="Times New Roman" w:hAnsi="Times New Roman" w:cs="Times New Roman"/>
          <w:sz w:val="24"/>
          <w:szCs w:val="24"/>
        </w:rPr>
      </w:pP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Материальные следы в узком смысле принято делить на следы-отображения, следы-предметы и следы-вещества.</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Следы-отображения – это следы, образовавшиеся в результате отображения внешнего строения одного объекта на другом объекте при подготовке, совершении или сокрытии преступления.</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Следы-предметы – это материально оформленные объекты, возникновение, перемещение или изменение состояния которых связано с подготовкой, совершением или сокрытием преступления.</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Следы-вещества – это небольшие количества жидких, пастообразных или порошкообразных веществ, чье размещение, форма и размеры отображают механизмы следообразования, связанные с подготовкой, совершением и сокрытием преступлений.</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Наибольшее значение в трасологии имеют следы-отображения. Предмет, который оставляет след, – это </w:t>
      </w:r>
      <w:proofErr w:type="spellStart"/>
      <w:r w:rsidRPr="00EB6A55">
        <w:rPr>
          <w:rFonts w:ascii="Times New Roman" w:hAnsi="Times New Roman" w:cs="Times New Roman"/>
          <w:sz w:val="24"/>
          <w:szCs w:val="24"/>
        </w:rPr>
        <w:t>следообразующий</w:t>
      </w:r>
      <w:proofErr w:type="spellEnd"/>
      <w:r w:rsidRPr="00EB6A55">
        <w:rPr>
          <w:rFonts w:ascii="Times New Roman" w:hAnsi="Times New Roman" w:cs="Times New Roman"/>
          <w:sz w:val="24"/>
          <w:szCs w:val="24"/>
        </w:rPr>
        <w:t xml:space="preserve"> объект , предмет, на котором остается след, – это следовоспринимающий объект .</w:t>
      </w:r>
    </w:p>
    <w:p w:rsidR="00837210" w:rsidRPr="00EB6A55" w:rsidRDefault="00837210" w:rsidP="00EB6A55">
      <w:pPr>
        <w:spacing w:after="0" w:line="240" w:lineRule="auto"/>
        <w:ind w:firstLine="709"/>
        <w:jc w:val="both"/>
        <w:rPr>
          <w:rFonts w:ascii="Times New Roman" w:hAnsi="Times New Roman" w:cs="Times New Roman"/>
          <w:sz w:val="24"/>
          <w:szCs w:val="24"/>
        </w:rPr>
      </w:pPr>
      <w:proofErr w:type="spellStart"/>
      <w:r w:rsidRPr="00EB6A55">
        <w:rPr>
          <w:rFonts w:ascii="Times New Roman" w:hAnsi="Times New Roman" w:cs="Times New Roman"/>
          <w:sz w:val="24"/>
          <w:szCs w:val="24"/>
        </w:rPr>
        <w:t>Следообразующий</w:t>
      </w:r>
      <w:proofErr w:type="spellEnd"/>
      <w:r w:rsidRPr="00EB6A55">
        <w:rPr>
          <w:rFonts w:ascii="Times New Roman" w:hAnsi="Times New Roman" w:cs="Times New Roman"/>
          <w:sz w:val="24"/>
          <w:szCs w:val="24"/>
        </w:rPr>
        <w:t xml:space="preserve"> и </w:t>
      </w:r>
      <w:proofErr w:type="spellStart"/>
      <w:r w:rsidRPr="00EB6A55">
        <w:rPr>
          <w:rFonts w:ascii="Times New Roman" w:hAnsi="Times New Roman" w:cs="Times New Roman"/>
          <w:sz w:val="24"/>
          <w:szCs w:val="24"/>
        </w:rPr>
        <w:t>следовоспринимающий</w:t>
      </w:r>
      <w:proofErr w:type="spellEnd"/>
      <w:r w:rsidRPr="00EB6A55">
        <w:rPr>
          <w:rFonts w:ascii="Times New Roman" w:hAnsi="Times New Roman" w:cs="Times New Roman"/>
          <w:sz w:val="24"/>
          <w:szCs w:val="24"/>
        </w:rPr>
        <w:t xml:space="preserve"> объекты, вступая в следовой контакт, находятся в различных механических состояниях: движутся в том или ином направлении и с некоторой скоростью, находятся в определенном положении и взаиморасположении, будучи в состоянии относительного покоя. Этот процесс, характеризующийся многими параметрами, называется механизмом следообразования , а его результатом является след-отображение.</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Следы-отображения могут быть классифицированы по различным основаниям:</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классификация следов по </w:t>
      </w:r>
      <w:proofErr w:type="spellStart"/>
      <w:r w:rsidRPr="00EB6A55">
        <w:rPr>
          <w:rFonts w:ascii="Times New Roman" w:hAnsi="Times New Roman" w:cs="Times New Roman"/>
          <w:sz w:val="24"/>
          <w:szCs w:val="24"/>
        </w:rPr>
        <w:t>следообразующему</w:t>
      </w:r>
      <w:proofErr w:type="spellEnd"/>
      <w:r w:rsidRPr="00EB6A55">
        <w:rPr>
          <w:rFonts w:ascii="Times New Roman" w:hAnsi="Times New Roman" w:cs="Times New Roman"/>
          <w:sz w:val="24"/>
          <w:szCs w:val="24"/>
        </w:rPr>
        <w:t xml:space="preserve"> объекту состоит из нескольких классификационных уровней. Первый, общий уровень: следы человека, орудий и инструментов, транспортных средств, животных. Такие </w:t>
      </w:r>
      <w:proofErr w:type="spellStart"/>
      <w:r w:rsidRPr="00EB6A55">
        <w:rPr>
          <w:rFonts w:ascii="Times New Roman" w:hAnsi="Times New Roman" w:cs="Times New Roman"/>
          <w:sz w:val="24"/>
          <w:szCs w:val="24"/>
        </w:rPr>
        <w:t>следообразующие</w:t>
      </w:r>
      <w:proofErr w:type="spellEnd"/>
      <w:r w:rsidRPr="00EB6A55">
        <w:rPr>
          <w:rFonts w:ascii="Times New Roman" w:hAnsi="Times New Roman" w:cs="Times New Roman"/>
          <w:sz w:val="24"/>
          <w:szCs w:val="24"/>
        </w:rPr>
        <w:t xml:space="preserve"> объекты оставляют следы своими определенными частями. Например, человек может оставить следы рук, ног, зубов, губ, одежды. Это второй уровень классификации следов по </w:t>
      </w:r>
      <w:proofErr w:type="spellStart"/>
      <w:r w:rsidRPr="00EB6A55">
        <w:rPr>
          <w:rFonts w:ascii="Times New Roman" w:hAnsi="Times New Roman" w:cs="Times New Roman"/>
          <w:sz w:val="24"/>
          <w:szCs w:val="24"/>
        </w:rPr>
        <w:t>следообразующему</w:t>
      </w:r>
      <w:proofErr w:type="spellEnd"/>
      <w:r w:rsidRPr="00EB6A55">
        <w:rPr>
          <w:rFonts w:ascii="Times New Roman" w:hAnsi="Times New Roman" w:cs="Times New Roman"/>
          <w:sz w:val="24"/>
          <w:szCs w:val="24"/>
        </w:rPr>
        <w:t xml:space="preserve"> объекту. В свою очередь, следами рук могут быть следы пальцев и ладоней, а следами ног – следы обуви, ног в носках (чулках) и босых ног. Это третий классификационный уровень;</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классификация следов-отображений по характеру (степени) изменения следовоспринимающего объекта. По этому основанию все следы делятся на две большие группы: объемные и поверхностные.</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Объемные следы образуются в результате изменения следовоспринимающего объекта и имеют три параметра: ширину, длину и глубину. Объемные следы в свою очередь подразделяются на такие группы:</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деформации, образующиеся при значительном изменении устойчивой и пластичной поверхности (след обуви в глинистом грунте);</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формования, образующиеся при уплотнении слоя аморфного, сыпучего следовоспринимающего вещества, рассыпанного на более твердой поверхности (след обуви в горке цемента, на полу комнаты);</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разрушения следовоспринимающего объекта в результате отделения его частей (следы пиления, сверления, тесания и пр.);</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частичного переноса следовоспринимающего объекта, характерные для действия полозьев саней, лыж, ножа бульдозера и пр.</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Поверхностные следы имеют только два параметра, они двумерны. Такие следы, в принципе, могут иметь и определенную глубину, но она в настоящее время или практически не измеряема, или же не имеет существенного значения для решения </w:t>
      </w:r>
      <w:proofErr w:type="spellStart"/>
      <w:r w:rsidRPr="00EB6A55">
        <w:rPr>
          <w:rFonts w:ascii="Times New Roman" w:hAnsi="Times New Roman" w:cs="Times New Roman"/>
          <w:sz w:val="24"/>
          <w:szCs w:val="24"/>
        </w:rPr>
        <w:t>трасологических</w:t>
      </w:r>
      <w:proofErr w:type="spellEnd"/>
      <w:r w:rsidRPr="00EB6A55">
        <w:rPr>
          <w:rFonts w:ascii="Times New Roman" w:hAnsi="Times New Roman" w:cs="Times New Roman"/>
          <w:sz w:val="24"/>
          <w:szCs w:val="24"/>
        </w:rPr>
        <w:t xml:space="preserve"> вопросов. Поверхностные следы в трасологии принято делить на три группы:</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наслоения, образующиеся при отделении части поверхности следообразующего объекта (или вещества, его покрывающего) и наслаивания его на следовоспринимающий объект (потожировой след папиллярного узора на стекле);</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отслоения, образующиеся в тех случаях, когда часть следовоспринимающего объекта (или вещества, его покрывающего) отслаивается и переходит на следовоспринимающий объект либо уничтожается (след скольжения монтировки по поверхности сейфа, покрытого масляной краской);</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термического или фотохимического изменения следовоспринимающего объекта, образующиеся при обгорании или обугливании поверхности объекта (при пожаре, выгорании на солнце бумаги, обоев, тканей).</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Классификация следов по связи механического состояния объектов с возникающими следами предполагает их деление на две группы – динамические и статические следы.</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Динамические следы образуются в тех случаях, когда </w:t>
      </w:r>
      <w:proofErr w:type="spellStart"/>
      <w:r w:rsidRPr="00EB6A55">
        <w:rPr>
          <w:rFonts w:ascii="Times New Roman" w:hAnsi="Times New Roman" w:cs="Times New Roman"/>
          <w:sz w:val="24"/>
          <w:szCs w:val="24"/>
        </w:rPr>
        <w:t>следообразующий</w:t>
      </w:r>
      <w:proofErr w:type="spellEnd"/>
      <w:r w:rsidRPr="00EB6A55">
        <w:rPr>
          <w:rFonts w:ascii="Times New Roman" w:hAnsi="Times New Roman" w:cs="Times New Roman"/>
          <w:sz w:val="24"/>
          <w:szCs w:val="24"/>
        </w:rPr>
        <w:t xml:space="preserve"> объект движется параллельно следовоспринимающей поверхности (следы скольжения, разруба, пиления, сверления).</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Статические следы возникают, когда движущийся объект оказывается в состоянии покоя, после чего остается неподвижным или изменяет направление движения (различные вмятины, следы ног при ходьбе и беге, следы качения цилиндрических предметов).</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Классификацию по отношению зоны изменения </w:t>
      </w:r>
      <w:proofErr w:type="spellStart"/>
      <w:r w:rsidRPr="00EB6A55">
        <w:rPr>
          <w:rFonts w:ascii="Times New Roman" w:hAnsi="Times New Roman" w:cs="Times New Roman"/>
          <w:sz w:val="24"/>
          <w:szCs w:val="24"/>
        </w:rPr>
        <w:t>следовоспринимающей</w:t>
      </w:r>
      <w:proofErr w:type="spellEnd"/>
      <w:r w:rsidRPr="00EB6A55">
        <w:rPr>
          <w:rFonts w:ascii="Times New Roman" w:hAnsi="Times New Roman" w:cs="Times New Roman"/>
          <w:sz w:val="24"/>
          <w:szCs w:val="24"/>
        </w:rPr>
        <w:t xml:space="preserve"> поверхности к </w:t>
      </w:r>
      <w:proofErr w:type="spellStart"/>
      <w:r w:rsidRPr="00EB6A55">
        <w:rPr>
          <w:rFonts w:ascii="Times New Roman" w:hAnsi="Times New Roman" w:cs="Times New Roman"/>
          <w:sz w:val="24"/>
          <w:szCs w:val="24"/>
        </w:rPr>
        <w:t>следообразующему</w:t>
      </w:r>
      <w:proofErr w:type="spellEnd"/>
      <w:r w:rsidRPr="00EB6A55">
        <w:rPr>
          <w:rFonts w:ascii="Times New Roman" w:hAnsi="Times New Roman" w:cs="Times New Roman"/>
          <w:sz w:val="24"/>
          <w:szCs w:val="24"/>
        </w:rPr>
        <w:t xml:space="preserve"> объекту составляют локальные и периферические следы.</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Локальные следы образуются непосредственно под контактной поверхностью следообразующего объекта (следы рук на стекле, следы ног в грунте и большинство других следов-отображений).</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Периферические следы возникают за счет изменения следовоспринимающей поверхности за пределами площади контакта с ним следообразующего объекта (следы обугливания пола вокруг канистры, выгорания на солнце обоев вокруг фотокарточки, смачивания дождем асфальта вокруг стоящей машины и пр.).</w:t>
      </w:r>
    </w:p>
    <w:p w:rsidR="00837210" w:rsidRPr="00EB6A55" w:rsidRDefault="0083721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 следам, изучаемым в трасологии, возможно применить и деление на макро– и микроследы, хотя основание для такой классификации несколько условно – она практически проводится только по размерам следов. Следы, которые не требуют применения более чем четырех– или семикратного увеличения (т.е. обычной лупы), могут быть отнесены к </w:t>
      </w:r>
      <w:proofErr w:type="spellStart"/>
      <w:r w:rsidRPr="00EB6A55">
        <w:rPr>
          <w:rFonts w:ascii="Times New Roman" w:hAnsi="Times New Roman" w:cs="Times New Roman"/>
          <w:sz w:val="24"/>
          <w:szCs w:val="24"/>
        </w:rPr>
        <w:t>макроследам</w:t>
      </w:r>
      <w:proofErr w:type="spellEnd"/>
      <w:r w:rsidRPr="00EB6A55">
        <w:rPr>
          <w:rFonts w:ascii="Times New Roman" w:hAnsi="Times New Roman" w:cs="Times New Roman"/>
          <w:sz w:val="24"/>
          <w:szCs w:val="24"/>
        </w:rPr>
        <w:t xml:space="preserve">. Следы же, которые требуют большего увеличения, а также применения специальных способов для работы с ними относятся к </w:t>
      </w:r>
      <w:proofErr w:type="spellStart"/>
      <w:r w:rsidRPr="00EB6A55">
        <w:rPr>
          <w:rFonts w:ascii="Times New Roman" w:hAnsi="Times New Roman" w:cs="Times New Roman"/>
          <w:sz w:val="24"/>
          <w:szCs w:val="24"/>
        </w:rPr>
        <w:t>микроследам</w:t>
      </w:r>
      <w:proofErr w:type="spellEnd"/>
      <w:r w:rsidRPr="00EB6A55">
        <w:rPr>
          <w:rFonts w:ascii="Times New Roman" w:hAnsi="Times New Roman" w:cs="Times New Roman"/>
          <w:sz w:val="24"/>
          <w:szCs w:val="24"/>
        </w:rPr>
        <w:t>.</w:t>
      </w:r>
    </w:p>
    <w:p w:rsidR="00837210" w:rsidRPr="00EB6A55" w:rsidRDefault="00837210" w:rsidP="00EB6A55">
      <w:pPr>
        <w:spacing w:after="0" w:line="240" w:lineRule="auto"/>
        <w:ind w:firstLine="709"/>
        <w:jc w:val="center"/>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Общие правила обнаружения, осмотра, фиксации и изъятия следов. Требования, предъявляемые к упаковке.</w:t>
      </w:r>
    </w:p>
    <w:p w:rsidR="00A772AF" w:rsidRPr="00EB6A55" w:rsidRDefault="00A772AF" w:rsidP="00EB6A55">
      <w:pPr>
        <w:spacing w:after="0" w:line="240" w:lineRule="auto"/>
        <w:ind w:firstLine="709"/>
        <w:jc w:val="both"/>
        <w:rPr>
          <w:rFonts w:ascii="Times New Roman" w:hAnsi="Times New Roman" w:cs="Times New Roman"/>
          <w:sz w:val="24"/>
          <w:szCs w:val="24"/>
        </w:rPr>
      </w:pP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Обнаружение следов, как правило, связано с осмотром участков местности, помещений, отдельных предметов и других объектов, осуществляемым в связи с проведением следственных действий. Поэтому основное требование к осмотру заключается в соблюдении процессуальных норм, регламентирующих проведение данного следственного действия, а также в полном и правильном применении тактических приемов и технических средств, разработанных и рекомендованных криминалистикой.</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Применительно к обнаружению следов можно выделить два основных тактических требования, предъявляемые к осмотру:</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а) полнота и тщательный осмотр;</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б) соблюдение определенной последовательности в применении приемов и средств, непосредственно направленных на обнаружение следов.</w:t>
      </w:r>
    </w:p>
    <w:p w:rsidR="00E922B0" w:rsidRPr="00EB6A55" w:rsidRDefault="00E70F33" w:rsidP="00EB6A55">
      <w:pPr>
        <w:spacing w:after="0" w:line="240" w:lineRule="auto"/>
        <w:ind w:firstLine="709"/>
        <w:jc w:val="both"/>
        <w:rPr>
          <w:rFonts w:ascii="Times New Roman" w:hAnsi="Times New Roman" w:cs="Times New Roman"/>
          <w:sz w:val="24"/>
          <w:szCs w:val="24"/>
        </w:rPr>
      </w:pPr>
      <w:r w:rsidRPr="00EB6A55">
        <w:rPr>
          <w:rFonts w:ascii="Times New Roman" w:eastAsia="Calibri" w:hAnsi="Times New Roman" w:cs="Times New Roman"/>
          <w:sz w:val="24"/>
          <w:szCs w:val="24"/>
        </w:rPr>
        <w:t xml:space="preserve">В целях обнаружения следов, прежде всего, тщательно должны быть осмотрены предметы, которые подвергались воздействию преступника и участки места происшествия, на которых он находился. Именно на этих объектах могут быть следы преступника или использованных ими средств. Для определения круга таких объектов используют показания свидетелей и других лиц, а также непосредственное изучение обстановки места происшествия, с учетом характера и предполагаемых мотивов расследуемого события. </w:t>
      </w:r>
    </w:p>
    <w:p w:rsidR="00E922B0" w:rsidRPr="00EB6A55" w:rsidRDefault="00E70F33" w:rsidP="00EB6A55">
      <w:pPr>
        <w:spacing w:after="0" w:line="240" w:lineRule="auto"/>
        <w:ind w:firstLine="709"/>
        <w:jc w:val="both"/>
        <w:rPr>
          <w:rFonts w:ascii="Times New Roman" w:hAnsi="Times New Roman" w:cs="Times New Roman"/>
          <w:sz w:val="24"/>
          <w:szCs w:val="24"/>
        </w:rPr>
      </w:pPr>
      <w:r w:rsidRPr="00EB6A55">
        <w:rPr>
          <w:rFonts w:ascii="Times New Roman" w:eastAsia="Calibri" w:hAnsi="Times New Roman" w:cs="Times New Roman"/>
          <w:sz w:val="24"/>
          <w:szCs w:val="24"/>
        </w:rPr>
        <w:t xml:space="preserve">Отдельные следы часто оказываются не прочными. Поэтому, осматривая предметы, следует быть осторожным. В результате неумелого обращения можно легко уничтожить или повредить их, и тем нанести существенный, а порой и невозместимый ущерб делу раскрытия преступления. В ходе осмотра нельзя проводить какие-либо эксперименты с предметами осмотра, если они могут быть испорчены или уничтожены. </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lastRenderedPageBreak/>
        <w:t xml:space="preserve">Приемы и средства применяемые для обнаружения следов, различны и зависят от характера следов и свойств следовоспринимающей поверхности. В одних случаях достаточно лишь простого визуального наблюдения, в других - применения оптических и иных технических средств. В начале применяют приемы и средства, которые не изменяют следы, визуальный осмотр, специальные условия освещения (например, не совпадающий или скользящий свет). Если они не дали положительного результата, применяются средства, изменяющие след или </w:t>
      </w:r>
      <w:proofErr w:type="spellStart"/>
      <w:r w:rsidRPr="00EB6A55">
        <w:rPr>
          <w:rFonts w:ascii="Times New Roman" w:eastAsia="Calibri" w:hAnsi="Times New Roman" w:cs="Times New Roman"/>
          <w:sz w:val="24"/>
          <w:szCs w:val="24"/>
        </w:rPr>
        <w:t>следоноситель</w:t>
      </w:r>
      <w:proofErr w:type="spellEnd"/>
      <w:r w:rsidRPr="00EB6A55">
        <w:rPr>
          <w:rFonts w:ascii="Times New Roman" w:eastAsia="Calibri" w:hAnsi="Times New Roman" w:cs="Times New Roman"/>
          <w:sz w:val="24"/>
          <w:szCs w:val="24"/>
        </w:rPr>
        <w:t xml:space="preserve"> (например, химические и иные специальные средства для выявления бесцветных потожировых следов рук путем их окрашивания). Все обнаруженные следы, до их изъятия, подлежат тщательному осмотру.</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Задачи осмотра сводятся к следующему:</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1. Из числа обнаруженных следов отобрать следы, имеющие отношение к расследуемому событию.</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2. Выяснить условия, при которых образовались следы и тем самым установить  обстоятельства события, имеющие значение для расследования (например, при осмотре следов от орудий взлома, важно установить с какой стороны взломанной преграды находился преступник, применяя орудия взлома, ибо от этого часто зависит решение вопроса об инсценировке преступления).</w:t>
      </w:r>
    </w:p>
    <w:p w:rsidR="00E922B0" w:rsidRPr="00EB6A55" w:rsidRDefault="00E70F33" w:rsidP="00EB6A55">
      <w:pPr>
        <w:spacing w:after="0" w:line="240" w:lineRule="auto"/>
        <w:ind w:firstLine="709"/>
        <w:jc w:val="both"/>
        <w:rPr>
          <w:rFonts w:ascii="Times New Roman" w:hAnsi="Times New Roman" w:cs="Times New Roman"/>
          <w:sz w:val="24"/>
          <w:szCs w:val="24"/>
        </w:rPr>
      </w:pPr>
      <w:r w:rsidRPr="00EB6A55">
        <w:rPr>
          <w:rFonts w:ascii="Times New Roman" w:eastAsia="Calibri" w:hAnsi="Times New Roman" w:cs="Times New Roman"/>
          <w:sz w:val="24"/>
          <w:szCs w:val="24"/>
        </w:rPr>
        <w:t xml:space="preserve">3. Выявить в следах признаки, характеризующие </w:t>
      </w:r>
      <w:proofErr w:type="spellStart"/>
      <w:r w:rsidRPr="00EB6A55">
        <w:rPr>
          <w:rFonts w:ascii="Times New Roman" w:eastAsia="Calibri" w:hAnsi="Times New Roman" w:cs="Times New Roman"/>
          <w:sz w:val="24"/>
          <w:szCs w:val="24"/>
        </w:rPr>
        <w:t>следообразующий</w:t>
      </w:r>
      <w:proofErr w:type="spellEnd"/>
      <w:r w:rsidRPr="00EB6A55">
        <w:rPr>
          <w:rFonts w:ascii="Times New Roman" w:eastAsia="Calibri" w:hAnsi="Times New Roman" w:cs="Times New Roman"/>
          <w:sz w:val="24"/>
          <w:szCs w:val="24"/>
        </w:rPr>
        <w:t xml:space="preserve"> объект. При изучении следов, прежде всего, желательно установить данные, которые могут быть использованы для розыска преступника. </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Важной стадией работы со следами является фиксация и их изъятие. Различают два основных способа фиксации следов:</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1) процессуальный;</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2) технический.</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Процессуальный способ</w:t>
      </w:r>
      <w:r w:rsidRPr="00EB6A55">
        <w:rPr>
          <w:rFonts w:ascii="Times New Roman" w:eastAsia="Calibri" w:hAnsi="Times New Roman" w:cs="Times New Roman"/>
          <w:sz w:val="24"/>
          <w:szCs w:val="24"/>
        </w:rPr>
        <w:t xml:space="preserve"> представляет собой описание следов в протоколе следственного осмотра, где необходимо указать:</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название предмета на котором обнаружен след;</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его местоположение;</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положение следов на объекте и их взаиморасположение;</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вид следов (в соответствии с принятой классификацией);</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конфигурация и размеры следов;</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каким образом зафиксированы и изъяты следы.</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Этот перечень является примерным. Содержание протокола в каждом конкретном случае зависит от специфики следов и мест их обнаружения.</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xml:space="preserve">К </w:t>
      </w:r>
      <w:r w:rsidRPr="00EB6A55">
        <w:rPr>
          <w:rFonts w:ascii="Times New Roman" w:eastAsia="Calibri" w:hAnsi="Times New Roman" w:cs="Times New Roman"/>
          <w:b/>
          <w:sz w:val="24"/>
          <w:szCs w:val="24"/>
        </w:rPr>
        <w:t>техническому способу</w:t>
      </w:r>
      <w:r w:rsidRPr="00EB6A55">
        <w:rPr>
          <w:rFonts w:ascii="Times New Roman" w:eastAsia="Calibri" w:hAnsi="Times New Roman" w:cs="Times New Roman"/>
          <w:sz w:val="24"/>
          <w:szCs w:val="24"/>
        </w:rPr>
        <w:t xml:space="preserve"> фиксации следует отнести:</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фотографирование;</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изготовление слепков с объемных следов;</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xml:space="preserve">- копирование поверхности следов на </w:t>
      </w:r>
      <w:proofErr w:type="spellStart"/>
      <w:r w:rsidRPr="00EB6A55">
        <w:rPr>
          <w:rFonts w:ascii="Times New Roman" w:eastAsia="Calibri" w:hAnsi="Times New Roman" w:cs="Times New Roman"/>
          <w:sz w:val="24"/>
          <w:szCs w:val="24"/>
        </w:rPr>
        <w:t>дактилопленку</w:t>
      </w:r>
      <w:proofErr w:type="spellEnd"/>
      <w:r w:rsidRPr="00EB6A55">
        <w:rPr>
          <w:rFonts w:ascii="Times New Roman" w:eastAsia="Calibri" w:hAnsi="Times New Roman" w:cs="Times New Roman"/>
          <w:sz w:val="24"/>
          <w:szCs w:val="24"/>
        </w:rPr>
        <w:t>, липкие ленты, лейкопластырь.</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На месте происшествия следы, по общему правилу, должны быть изъяты с предметом или частью предмета на котором они обнаружены. К изготовлению слепков прибегают в том случае, когда невозможно изъять след или есть основания опасаться, что в дальнейшем он, по тем или иным причинам, видоизменит первоначальное положение. Поэтому очень важно максимально точно воспроизвести все существенные особенности следа и тем самым сделать возможным использование слепка или оттиска для идентификации по ним следообразующего объекта.</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Изъятый след должен быть правильно упакован, т.к. в противном случае, при неправильной упаковке можно уничтожить след или сделать его непригодным для дальнейшей идентификации.</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К упаковке предъявляются следующие требования:</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а) следы не должны соприкасаться с материалом упаковки;</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б) предметы укрепляются неподвижно;</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lastRenderedPageBreak/>
        <w:t>в) материал упаковки должен быть прочным;</w:t>
      </w:r>
    </w:p>
    <w:p w:rsidR="00E70F33" w:rsidRPr="00EB6A55" w:rsidRDefault="00E70F33"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г) после упаковки концы перевязываются шпагатами, веревочные концы должны быть склеены и опечатаны, на упаковке крепится поясняющая надпись с подписями следователя и понятых.</w:t>
      </w:r>
    </w:p>
    <w:p w:rsidR="00E70F33" w:rsidRPr="00EB6A55" w:rsidRDefault="00E70F33" w:rsidP="00EB6A55">
      <w:pPr>
        <w:spacing w:after="0" w:line="240" w:lineRule="auto"/>
        <w:ind w:firstLine="709"/>
        <w:jc w:val="center"/>
        <w:rPr>
          <w:rFonts w:ascii="Times New Roman" w:hAnsi="Times New Roman" w:cs="Times New Roman"/>
          <w:b/>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Типы и виды папиллярных узоров. Общие и частные признаки папиллярных узоров. Свойства папиллярных узоров.</w:t>
      </w:r>
    </w:p>
    <w:p w:rsidR="00A136D6" w:rsidRPr="00EB6A55" w:rsidRDefault="00A136D6" w:rsidP="00EB6A55">
      <w:pPr>
        <w:spacing w:after="0" w:line="240" w:lineRule="auto"/>
        <w:ind w:firstLine="709"/>
        <w:jc w:val="both"/>
        <w:rPr>
          <w:rFonts w:ascii="Times New Roman" w:hAnsi="Times New Roman" w:cs="Times New Roman"/>
          <w:sz w:val="24"/>
          <w:szCs w:val="24"/>
        </w:rPr>
      </w:pP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папиллярных узоров могут быть следами-веществами и следами-отображениями.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Следы-вещества образуются при касательном движении в результате наслоения потожирового вещества в виде мазка, в котором рисунок узора не отображается. Механизм образования таких следов, устанавливаемый с помощью трасологии, имеет ограниченное доказательственное значение. Большую ценность имеет установление их состава, групповой и индивидуальной принадлежности, проводимое с помощью медико-биологических исследований.</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Следы-отображения папиллярных узоров являются статическими следами. В дактилоскопии они подразделяются на видимые, </w:t>
      </w:r>
      <w:proofErr w:type="spellStart"/>
      <w:r w:rsidRPr="00EB6A55">
        <w:rPr>
          <w:rFonts w:ascii="Times New Roman" w:hAnsi="Times New Roman" w:cs="Times New Roman"/>
          <w:sz w:val="24"/>
          <w:szCs w:val="24"/>
        </w:rPr>
        <w:t>слабовидимые</w:t>
      </w:r>
      <w:proofErr w:type="spellEnd"/>
      <w:r w:rsidRPr="00EB6A55">
        <w:rPr>
          <w:rFonts w:ascii="Times New Roman" w:hAnsi="Times New Roman" w:cs="Times New Roman"/>
          <w:sz w:val="24"/>
          <w:szCs w:val="24"/>
        </w:rPr>
        <w:t xml:space="preserve"> и невидимые.</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видимым относятся две группы следов:</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1) объемные следы деформации, оставляемые на пластических материалах (масло, маргарин, шоколад, </w:t>
      </w:r>
      <w:proofErr w:type="spellStart"/>
      <w:r w:rsidRPr="00EB6A55">
        <w:rPr>
          <w:rFonts w:ascii="Times New Roman" w:hAnsi="Times New Roman" w:cs="Times New Roman"/>
          <w:sz w:val="24"/>
          <w:szCs w:val="24"/>
        </w:rPr>
        <w:t>незасохшая</w:t>
      </w:r>
      <w:proofErr w:type="spellEnd"/>
      <w:r w:rsidRPr="00EB6A55">
        <w:rPr>
          <w:rFonts w:ascii="Times New Roman" w:hAnsi="Times New Roman" w:cs="Times New Roman"/>
          <w:sz w:val="24"/>
          <w:szCs w:val="24"/>
        </w:rPr>
        <w:t xml:space="preserve"> замазка и т.п.) и имеющие отображения папиллярных линий;</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поверхностные следы-наслоения, образуемые пальцами, окрашенными кровью, чернилами, сажей и пр.</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Группу </w:t>
      </w:r>
      <w:proofErr w:type="spellStart"/>
      <w:r w:rsidRPr="00EB6A55">
        <w:rPr>
          <w:rFonts w:ascii="Times New Roman" w:hAnsi="Times New Roman" w:cs="Times New Roman"/>
          <w:sz w:val="24"/>
          <w:szCs w:val="24"/>
        </w:rPr>
        <w:t>слабовидимых</w:t>
      </w:r>
      <w:proofErr w:type="spellEnd"/>
      <w:r w:rsidRPr="00EB6A55">
        <w:rPr>
          <w:rFonts w:ascii="Times New Roman" w:hAnsi="Times New Roman" w:cs="Times New Roman"/>
          <w:sz w:val="24"/>
          <w:szCs w:val="24"/>
        </w:rPr>
        <w:t xml:space="preserve"> следов составляют преимущественно поверхностные следы-наслоения, образуемые потожировым веществом на гладких блестящих поверхностях (стекле, фарфоре, фаянсе, полированном дереве, металлах и пр.). Другую, меньшую часть этой группы составляют следы-отслоения, появляющиеся в результате уноса на папиллярных линиях пыли с запыленной гладкой блестящей поверхности.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Невидимые следы – это потожировые следы-наслоения на гладких матовых поверхностях (бумаге, картоне, фанере, текстильных тканях, коже трупа).</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Для выявления и фиксации следов папиллярных узоров применяются физические и химические средства и методы.</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физическим методам можно отнести: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использование различий в преломлении света, отражающегося от участков, покрытых потожировым веществом и свободных от него, при осмотре прозрачных объектов на просвет и непрозрачных – в направленном косо падающем свете;</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опыление предмета-</w:t>
      </w:r>
      <w:proofErr w:type="spellStart"/>
      <w:r w:rsidRPr="00EB6A55">
        <w:rPr>
          <w:rFonts w:ascii="Times New Roman" w:hAnsi="Times New Roman" w:cs="Times New Roman"/>
          <w:sz w:val="24"/>
          <w:szCs w:val="24"/>
        </w:rPr>
        <w:t>следоносителя</w:t>
      </w:r>
      <w:proofErr w:type="spellEnd"/>
      <w:r w:rsidRPr="00EB6A55">
        <w:rPr>
          <w:rFonts w:ascii="Times New Roman" w:hAnsi="Times New Roman" w:cs="Times New Roman"/>
          <w:sz w:val="24"/>
          <w:szCs w:val="24"/>
        </w:rPr>
        <w:t xml:space="preserve"> цветными порошками.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 таким порошкам относятся: окись меди, окись свинца (сурик), окись цинка, перекись (двуокись) марганца, углекислый свинец, </w:t>
      </w:r>
      <w:proofErr w:type="spellStart"/>
      <w:r w:rsidRPr="00EB6A55">
        <w:rPr>
          <w:rFonts w:ascii="Times New Roman" w:hAnsi="Times New Roman" w:cs="Times New Roman"/>
          <w:sz w:val="24"/>
          <w:szCs w:val="24"/>
        </w:rPr>
        <w:t>аргенторат</w:t>
      </w:r>
      <w:proofErr w:type="spellEnd"/>
      <w:r w:rsidRPr="00EB6A55">
        <w:rPr>
          <w:rFonts w:ascii="Times New Roman" w:hAnsi="Times New Roman" w:cs="Times New Roman"/>
          <w:sz w:val="24"/>
          <w:szCs w:val="24"/>
        </w:rPr>
        <w:t xml:space="preserve"> (порошок алюминия), мел, тальк, гипс, графит, сажа. На практике для усиления липучести порошка, увеличения его удельного веса, усиления цвета и в других целях все чаще применяются смеси различных порошков.</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Указанные порошки наносятся на предмет-</w:t>
      </w:r>
      <w:proofErr w:type="spellStart"/>
      <w:r w:rsidRPr="00EB6A55">
        <w:rPr>
          <w:rFonts w:ascii="Times New Roman" w:hAnsi="Times New Roman" w:cs="Times New Roman"/>
          <w:sz w:val="24"/>
          <w:szCs w:val="24"/>
        </w:rPr>
        <w:t>следоноситель</w:t>
      </w:r>
      <w:proofErr w:type="spellEnd"/>
      <w:r w:rsidRPr="00EB6A55">
        <w:rPr>
          <w:rFonts w:ascii="Times New Roman" w:hAnsi="Times New Roman" w:cs="Times New Roman"/>
          <w:sz w:val="24"/>
          <w:szCs w:val="24"/>
        </w:rPr>
        <w:t xml:space="preserve"> и удаляются с него беличьей или колонковой кистью (флейцем) или с помощью специальных распылителей. Опыление предмета-</w:t>
      </w:r>
      <w:proofErr w:type="spellStart"/>
      <w:r w:rsidRPr="00EB6A55">
        <w:rPr>
          <w:rFonts w:ascii="Times New Roman" w:hAnsi="Times New Roman" w:cs="Times New Roman"/>
          <w:sz w:val="24"/>
          <w:szCs w:val="24"/>
        </w:rPr>
        <w:t>следоносителя</w:t>
      </w:r>
      <w:proofErr w:type="spellEnd"/>
      <w:r w:rsidRPr="00EB6A55">
        <w:rPr>
          <w:rFonts w:ascii="Times New Roman" w:hAnsi="Times New Roman" w:cs="Times New Roman"/>
          <w:sz w:val="24"/>
          <w:szCs w:val="24"/>
        </w:rPr>
        <w:t xml:space="preserve"> порошком железа, восстановленного водородом, производится с помощью магнитной кисти.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В настоящее время для выявления следов на больших горизонтальных поверхностях применяются порошки в аэрозольной упаковке, так называемые </w:t>
      </w:r>
      <w:proofErr w:type="spellStart"/>
      <w:r w:rsidRPr="00EB6A55">
        <w:rPr>
          <w:rFonts w:ascii="Times New Roman" w:hAnsi="Times New Roman" w:cs="Times New Roman"/>
          <w:sz w:val="24"/>
          <w:szCs w:val="24"/>
        </w:rPr>
        <w:t>дактозоли</w:t>
      </w:r>
      <w:proofErr w:type="spellEnd"/>
      <w:r w:rsidRPr="00EB6A55">
        <w:rPr>
          <w:rFonts w:ascii="Times New Roman" w:hAnsi="Times New Roman" w:cs="Times New Roman"/>
          <w:sz w:val="24"/>
          <w:szCs w:val="24"/>
        </w:rPr>
        <w:t>.</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На избирательной способности внедряться в потожировое вещество следа основано окуривание невидимых следов парами йода (выявленные йодом следы необходимо закрепить раствором крахмала или порошком железа, восстановленного водородом).</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Среди физических методов можно назвать также окачивание следа копотью горящей камфары, нафталина, пенопласта, сосновой лучины и др.</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числу комбинированных физических методов относятся:</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опыление следов порошками-люминофорами и фотографирование в темноте люминесценции, возбужденной ультрафиолетовыми лучами;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опыление следов солями тяжелых металлов (суриком – окисью свинца) и фотографирование на просвет с помощью «мягких» рентгеновских лучей.</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Химические методы выявления </w:t>
      </w:r>
      <w:proofErr w:type="spellStart"/>
      <w:r w:rsidRPr="00EB6A55">
        <w:rPr>
          <w:rFonts w:ascii="Times New Roman" w:hAnsi="Times New Roman" w:cs="Times New Roman"/>
          <w:sz w:val="24"/>
          <w:szCs w:val="24"/>
        </w:rPr>
        <w:t>слабовидимых</w:t>
      </w:r>
      <w:proofErr w:type="spellEnd"/>
      <w:r w:rsidRPr="00EB6A55">
        <w:rPr>
          <w:rFonts w:ascii="Times New Roman" w:hAnsi="Times New Roman" w:cs="Times New Roman"/>
          <w:sz w:val="24"/>
          <w:szCs w:val="24"/>
        </w:rPr>
        <w:t xml:space="preserve"> и невидимых следов основаны в основном на способности вещества следа изменять свой цвет под воздействием различных реактивов. Так, при реакции потожирового вещества с раствором </w:t>
      </w:r>
      <w:proofErr w:type="spellStart"/>
      <w:r w:rsidRPr="00EB6A55">
        <w:rPr>
          <w:rFonts w:ascii="Times New Roman" w:hAnsi="Times New Roman" w:cs="Times New Roman"/>
          <w:sz w:val="24"/>
          <w:szCs w:val="24"/>
        </w:rPr>
        <w:t>нингидрина</w:t>
      </w:r>
      <w:proofErr w:type="spellEnd"/>
      <w:r w:rsidRPr="00EB6A55">
        <w:rPr>
          <w:rFonts w:ascii="Times New Roman" w:hAnsi="Times New Roman" w:cs="Times New Roman"/>
          <w:sz w:val="24"/>
          <w:szCs w:val="24"/>
        </w:rPr>
        <w:t xml:space="preserve"> след приобретает розовато-фиолетовый цвет, с раствором </w:t>
      </w:r>
      <w:proofErr w:type="spellStart"/>
      <w:r w:rsidRPr="00EB6A55">
        <w:rPr>
          <w:rFonts w:ascii="Times New Roman" w:hAnsi="Times New Roman" w:cs="Times New Roman"/>
          <w:sz w:val="24"/>
          <w:szCs w:val="24"/>
        </w:rPr>
        <w:t>аллоксана</w:t>
      </w:r>
      <w:proofErr w:type="spellEnd"/>
      <w:r w:rsidRPr="00EB6A55">
        <w:rPr>
          <w:rFonts w:ascii="Times New Roman" w:hAnsi="Times New Roman" w:cs="Times New Roman"/>
          <w:sz w:val="24"/>
          <w:szCs w:val="24"/>
        </w:rPr>
        <w:t xml:space="preserve"> – </w:t>
      </w:r>
      <w:proofErr w:type="spellStart"/>
      <w:r w:rsidRPr="00EB6A55">
        <w:rPr>
          <w:rFonts w:ascii="Times New Roman" w:hAnsi="Times New Roman" w:cs="Times New Roman"/>
          <w:sz w:val="24"/>
          <w:szCs w:val="24"/>
        </w:rPr>
        <w:t>оранжевато</w:t>
      </w:r>
      <w:proofErr w:type="spellEnd"/>
      <w:r w:rsidRPr="00EB6A55">
        <w:rPr>
          <w:rFonts w:ascii="Times New Roman" w:hAnsi="Times New Roman" w:cs="Times New Roman"/>
          <w:sz w:val="24"/>
          <w:szCs w:val="24"/>
        </w:rPr>
        <w:t>-красный и т.д.</w:t>
      </w:r>
    </w:p>
    <w:p w:rsidR="00A136D6" w:rsidRPr="00EB6A55" w:rsidRDefault="00A136D6"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Следы ног. Вопросы, рассматриваемые на месте происшествия при осмотре следов ног. Характеристика дорожки следов.</w:t>
      </w:r>
    </w:p>
    <w:p w:rsidR="00A136D6" w:rsidRPr="00EB6A55" w:rsidRDefault="00A136D6" w:rsidP="00EB6A55">
      <w:pPr>
        <w:spacing w:after="0" w:line="240" w:lineRule="auto"/>
        <w:ind w:firstLine="709"/>
        <w:jc w:val="both"/>
        <w:rPr>
          <w:rFonts w:ascii="Times New Roman" w:hAnsi="Times New Roman" w:cs="Times New Roman"/>
          <w:sz w:val="24"/>
          <w:szCs w:val="24"/>
        </w:rPr>
      </w:pP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следам-отображениям ног человека относятся:</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босых ног;</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обуви;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ног в чулках (носках).</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босых ног выявляются, исследуются и фиксируются в соответствии с методическими указаниями по дактилоскопии.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следах обуви отображается индивидуальный комплекс общих и частных признаков низа обуви. К общим признакам относятся: длина подошвенной части, наличие или отсутствие каблука, способ крепления подошвы, рельефное обозначение на промежуточной части подошвы, общая степень изношенности подошвы и некоторые другие.</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Частные признаки могут быть подразделены на три группы:</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признаки, возникающие при изготовлении обуви, – форма и размеры подметочной и промежуточной частей, производственные дефекты (надрезы, асимметричное расположение деталей, пропущенные гвозди и стежки);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признаки, возникающие при ношении обуви (размеры, форма и расположение участков с утраченным рисунком; трещины, отверстия, царапины, их размеры, форма и расположение относительно срезов и деталей рисунка; отсутствие отдельных шпилек, гвоздей или винтов);</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признаки, возникающие при ремонте обуви (форма, размеры и положение заплат, косячков, набоек, наклеек) – «профилактика»; форма, размеры и расположение металлических подковок).</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Необходимо выявлять и анализировать по возможности не отдельные следы ног, а их совокупность, которая в криминалистике называется дорожкой следов. Она характеризуется следующими признаками: направлением движения, линией ходьбы, длиной шагов для правой и левой ноги, шириной расстановки ног, углами шагов для правой и левой ноги и углами разворота стоп. Если считать эти признаки походки комплексом, то к общим признакам можно отнести направление движения и линию ходьбы, а к частным – все остальные.</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Помимо следов-отображений, следы обуви по своему характеру могут относиться и к двум другим группам (следы-предметы, следы-вещества, следы-отображения). К следам-предметам относятся каблуки или набойки на них, косячки, подковки, а также язычки, шнурки и т.д., отделившиеся от обуви на месте происшествия.</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следам-веществам можно отнести следы скольжения, в процессе возникновения которых образуется мазок резины подметочной или каблучной части. Эти следы могут изучаться в криминалистике только с точки зрения механизма их образования.</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Для фиксации поверхностных пылевых следов или следов, обнаруженных с помощью порошков, используются специфические средства и методы фиксации. Так, может быть применена белая (</w:t>
      </w:r>
      <w:proofErr w:type="spellStart"/>
      <w:r w:rsidRPr="00EB6A55">
        <w:rPr>
          <w:rFonts w:ascii="Times New Roman" w:hAnsi="Times New Roman" w:cs="Times New Roman"/>
          <w:sz w:val="24"/>
          <w:szCs w:val="24"/>
        </w:rPr>
        <w:t>незасвеченная</w:t>
      </w:r>
      <w:proofErr w:type="spellEnd"/>
      <w:r w:rsidRPr="00EB6A55">
        <w:rPr>
          <w:rFonts w:ascii="Times New Roman" w:hAnsi="Times New Roman" w:cs="Times New Roman"/>
          <w:sz w:val="24"/>
          <w:szCs w:val="24"/>
        </w:rPr>
        <w:t>) или черная (засвеченная) проявленная и закрепленная фотобумага. После удаления капель воды эта бумага влажным эмульсионным слоем накладывается на след и прокатывается фотографическим валиком. Иногда желатиновая поверхность эмульсионного слоя фотобумаги дополнительно обрабатывается специальным составом для повышения его липкости. Для фиксации указанных следов может быть применена и дактилоскопическая пленка подходящих размеров.</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Фиксация и изъятие объемных следов обуви часто сопряжены с опасностью их повреждения, если они оставлены в сыпучих мелкодисперсных материалах (песке, муке, слое пыли, цементе и пр.). В таких случаях поверхность следов предварительно укрепляется с применением специальных веществ. С помощью пульверизатора образуется облако из мельчайших капелек раствора, которые должны осесть внутри следа и укрепить его. Хорошие результаты дает применение в этих целях косметических лаков для волос в аэрозольной упаковке.</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Традиционным веществом для изготовления слепков со следов обуви является раствор гипса, а точнее – водная взвесь порошка медицинского гипса. В качестве слепочных масс применяется также парафин, раствор перхлорвинила в ацетоне, силиконовая паста «К», низкомолекулярный каучук СКТН. В слепок для прочности обязательно помещается арматура (например, часть деревянной палки размером несколько меньше следа), к которой крепится бечева для бирки.</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Специфический метод фиксации следов обуви – пропитывание грунта по периметру следа клеящими веществами (раствором перхлорвинила, канцелярским силикатным клеем и пр.). После затвердевания ком грунта со следом изымается и упаковывается в коробку.</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случае обнаружения подозреваемого у него изымается и приобщается к материалам уголовного дела вся обувь, групповые признаки которой соответствуют информации, полученной в результате осмотра следов.</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На идентификационную экспертизу направляются все материалы, в которых зафиксированы следы на месте происшествия: протокол осмотра, фотоснимки, схемы дорожки следов, оттиски или слепки, предметы-</w:t>
      </w:r>
      <w:proofErr w:type="spellStart"/>
      <w:r w:rsidRPr="00EB6A55">
        <w:rPr>
          <w:rFonts w:ascii="Times New Roman" w:hAnsi="Times New Roman" w:cs="Times New Roman"/>
          <w:sz w:val="24"/>
          <w:szCs w:val="24"/>
        </w:rPr>
        <w:t>следоносители</w:t>
      </w:r>
      <w:proofErr w:type="spellEnd"/>
      <w:r w:rsidRPr="00EB6A55">
        <w:rPr>
          <w:rFonts w:ascii="Times New Roman" w:hAnsi="Times New Roman" w:cs="Times New Roman"/>
          <w:sz w:val="24"/>
          <w:szCs w:val="24"/>
        </w:rPr>
        <w:t xml:space="preserve"> и, как правило, обувь подозреваемого.</w:t>
      </w:r>
    </w:p>
    <w:p w:rsidR="00A136D6" w:rsidRPr="00EB6A55" w:rsidRDefault="00A136D6"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комплексе признаков строения стопы можно выделить следующие общие признаки, отображающиеся сквозь ткань носка (чулка): размеры подошвы стопы, наличие ее частей (пальцев, плюсны, промежуточной части, пятки), общие аномалии развития (</w:t>
      </w:r>
      <w:proofErr w:type="spellStart"/>
      <w:r w:rsidRPr="00EB6A55">
        <w:rPr>
          <w:rFonts w:ascii="Times New Roman" w:hAnsi="Times New Roman" w:cs="Times New Roman"/>
          <w:sz w:val="24"/>
          <w:szCs w:val="24"/>
        </w:rPr>
        <w:t>неотображаемость</w:t>
      </w:r>
      <w:proofErr w:type="spellEnd"/>
      <w:r w:rsidRPr="00EB6A55">
        <w:rPr>
          <w:rFonts w:ascii="Times New Roman" w:hAnsi="Times New Roman" w:cs="Times New Roman"/>
          <w:sz w:val="24"/>
          <w:szCs w:val="24"/>
        </w:rPr>
        <w:t xml:space="preserve"> частей стопы в следе). Частные признаки низа стопы: их наличие и размеры, форма (отображение) и взаиморасположение отдельных пальцев; особенности формы и расположения </w:t>
      </w:r>
      <w:proofErr w:type="spellStart"/>
      <w:r w:rsidRPr="00EB6A55">
        <w:rPr>
          <w:rFonts w:ascii="Times New Roman" w:hAnsi="Times New Roman" w:cs="Times New Roman"/>
          <w:sz w:val="24"/>
          <w:szCs w:val="24"/>
        </w:rPr>
        <w:t>предпальцевой</w:t>
      </w:r>
      <w:proofErr w:type="spellEnd"/>
      <w:r w:rsidRPr="00EB6A55">
        <w:rPr>
          <w:rFonts w:ascii="Times New Roman" w:hAnsi="Times New Roman" w:cs="Times New Roman"/>
          <w:sz w:val="24"/>
          <w:szCs w:val="24"/>
        </w:rPr>
        <w:t xml:space="preserve"> линии передней части плюсны; ширина промежуточной части; форма и размеры пятки; наличие, форма, размеры и расположение мозолей, наростов, складок, рубцов.</w:t>
      </w:r>
    </w:p>
    <w:p w:rsidR="00A136D6" w:rsidRPr="00EB6A55" w:rsidRDefault="00A136D6"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Следы транспортных средств. Использование полученных данных для розыска транспортного средства.</w:t>
      </w:r>
    </w:p>
    <w:p w:rsidR="00A136D6" w:rsidRPr="00EB6A55" w:rsidRDefault="00A136D6" w:rsidP="00EB6A55">
      <w:pPr>
        <w:spacing w:after="0" w:line="240" w:lineRule="auto"/>
        <w:ind w:firstLine="709"/>
        <w:jc w:val="both"/>
        <w:rPr>
          <w:rFonts w:ascii="Times New Roman" w:hAnsi="Times New Roman" w:cs="Times New Roman"/>
          <w:sz w:val="24"/>
          <w:szCs w:val="24"/>
        </w:rPr>
      </w:pP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Кроме следов-отображений, оставляемых колесами на грунте или асфальте, а также деталями автомобиля на других транспортных средствах, одежде и теле потерпевшего или предметах, окружающих проезжую часть дороги (столбах, стенах, заборах), в результате ДТП остаются следы-предметы и следы-вещества. К следам-предметам относятся, например, осколки разбитого фарного стекла, отвалившиеся детали автомобиля и т.п., а к следам-веществам – следы вытекающих из агрегатов автомобиля жидкостей (ГСМ, </w:t>
      </w:r>
      <w:r w:rsidRPr="00EB6A55">
        <w:rPr>
          <w:rFonts w:ascii="Times New Roman" w:hAnsi="Times New Roman" w:cs="Times New Roman"/>
          <w:sz w:val="24"/>
          <w:szCs w:val="24"/>
        </w:rPr>
        <w:lastRenderedPageBreak/>
        <w:t>охладители, тормозная жидкость), а также микроскопические осколки стекла и чешуйки краски.</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Следы-отображения могут быть объемными (деформации – следы колес на грунте и деталей на других транспортных средствах; формования – следы колес в сыпучих веществах) и поверхностными (в основном это наслоения при движении испачканных колес по асфальту, но могут быть и следы-отслоения – при скольжении бампера по крылу другого автомобиля, когда отслаивается лакокрасочное покрытие).</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механизму образования следы качения являются статическими. Динамические следы колес, когда колеса идут «юзом» по поверхности асфальта, для идентификации непригодны, однако позволяют установить скорость автомобиля к моменту начала торможения.</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Чаще всего исследуются локальные следы, но возможно также использование периферических следов, например обнаружение сухого участка асфальта на месте отсутствующего автомобиля в то время, когда окружающая поверхность асфальта, влажная от дождя, позволяет по форме и размерам участка хотя бы приблизительно установить марку автомобиля.</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Характеристики следов автомобиля, используемые в транспортной трасологии, заимствованы из автотехники.</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Колея – это расстояние между одноименными точками беговых дорожек одинарных колес или средними линиями спаренных колес. При движении по прямой следы задних колес частично или полностью перекрывают следы передних. Поэтому ширина колеи передних колес может быть измерена по следам на повороте.</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База автомобиля – это расстояние между передней и задней осями двухосного автомобиля. У трехосных автомобилей различается общая база, т.е. расстояние между передней и задней геометрической осью, проходящей через середину базы тележки (база тележки – расстояние между средней и задней осями).</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Беговая дорожка – это часть покрышки, контактирующая с дорогой и имеющая рисунок для лучшего сцепления с ней.</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Обнаружение следов на месте происшествия дает возможность получить предварительную информацию для выдвижения версий и планирования расследования. В частности, устанавливаются марка (модель) автотранспортного средства, модель шин (хотя бы на задних колесах), степень износа и особенности шин, наличие повреждений (например, разбитая фара), посторонних следов (наслоения крови, мозгового вещества, волос, лоскутов одежды) на автомобиле. Кроме того, по следам можно установить обстоятельства происшествия: направление и скорость движения автомобиля, места наезда на пешехода, столкновения с другим транспортным средством, начало торможения, остановки.</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ряде случаев эти вопросы ставятся на разрешение диагностической, нередко комплексной (</w:t>
      </w:r>
      <w:proofErr w:type="spellStart"/>
      <w:r w:rsidRPr="00EB6A55">
        <w:rPr>
          <w:rFonts w:ascii="Times New Roman" w:hAnsi="Times New Roman" w:cs="Times New Roman"/>
          <w:sz w:val="24"/>
          <w:szCs w:val="24"/>
        </w:rPr>
        <w:t>трасологической</w:t>
      </w:r>
      <w:proofErr w:type="spellEnd"/>
      <w:r w:rsidRPr="00EB6A55">
        <w:rPr>
          <w:rFonts w:ascii="Times New Roman" w:hAnsi="Times New Roman" w:cs="Times New Roman"/>
          <w:sz w:val="24"/>
          <w:szCs w:val="24"/>
        </w:rPr>
        <w:t xml:space="preserve"> и судебно-автотехнической), экспертизы.</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Обнаружение подозреваемого и изъятие у него автомобиля позволяет назначить идентификационную экспертизу. В качестве образцов для сравнительного исследования чаще всего предоставляются колеса автомобиля. Однако в некоторых случаях (например, по большегрузным автомобилям) приходится получать экспериментальные отображения колес, которые и предоставляются эксперту.</w:t>
      </w:r>
    </w:p>
    <w:p w:rsidR="00A136D6" w:rsidRPr="00EB6A55" w:rsidRDefault="00A136D6"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Классификация следов орудий взлома. Условия отображения общих и частных признаков следов орудий взлома. Негативные обстоятельства.</w:t>
      </w:r>
    </w:p>
    <w:p w:rsidR="0033228D" w:rsidRPr="00EB6A55" w:rsidRDefault="0033228D" w:rsidP="00EB6A55">
      <w:pPr>
        <w:spacing w:after="0" w:line="240" w:lineRule="auto"/>
        <w:ind w:firstLine="709"/>
        <w:jc w:val="both"/>
        <w:rPr>
          <w:rFonts w:ascii="Times New Roman" w:hAnsi="Times New Roman" w:cs="Times New Roman"/>
          <w:sz w:val="24"/>
          <w:szCs w:val="24"/>
        </w:rPr>
      </w:pP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одной из классификаций орудия взлома и инструменты механического воздействия на преграду делятся на: ударные (молотки и кувалды), отжимные (ломы и гвоздодеры), зажимные (тиски, плоскогубцы, круглогубцы, </w:t>
      </w:r>
      <w:proofErr w:type="spellStart"/>
      <w:r w:rsidRPr="00EB6A55">
        <w:rPr>
          <w:rFonts w:ascii="Times New Roman" w:hAnsi="Times New Roman" w:cs="Times New Roman"/>
          <w:sz w:val="24"/>
          <w:szCs w:val="24"/>
        </w:rPr>
        <w:t>овалогубцы</w:t>
      </w:r>
      <w:proofErr w:type="spellEnd"/>
      <w:r w:rsidRPr="00EB6A55">
        <w:rPr>
          <w:rFonts w:ascii="Times New Roman" w:hAnsi="Times New Roman" w:cs="Times New Roman"/>
          <w:sz w:val="24"/>
          <w:szCs w:val="24"/>
        </w:rPr>
        <w:t xml:space="preserve"> и клещи), колющие (шилья, «цыганские» иглы), режущие (ножи, топоры, стамески, долота, зубила и </w:t>
      </w:r>
      <w:r w:rsidRPr="00EB6A55">
        <w:rPr>
          <w:rFonts w:ascii="Times New Roman" w:hAnsi="Times New Roman" w:cs="Times New Roman"/>
          <w:sz w:val="24"/>
          <w:szCs w:val="24"/>
        </w:rPr>
        <w:lastRenderedPageBreak/>
        <w:t xml:space="preserve">др.), перерезающие (ножницы и кусачки), сверлящие (бурава и сверла), пилящие и некоторые другие. </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Комплексы признаков зависят не только от конструкции объектов, но и от способов их применения. Орудия и инструменты не всегда используются по своему конструктивному назначению: так, стамесками, долотами, отвертками отжимают створки дверей или окон, а дверь может быть выбита, например, ударом лома, крупного гаечного ключа или обухом топора.</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результате статического по характеру действия образуются следы (объемные деформации), в которых отображается индивидуальный комплекс признаков, характеризующий рабочую часть орудия. Традиционно этот комплекс подразделяется на общие (форма и размеры контактной поверхности) и частные (форма и размеры отдельных ее элементов, форма, размеры и расположение неровностей краев и поверхности) признаки.</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Динамические следы – это поверхностные следы скольжения и следы резания, которые чаще всего оставляются режущими или монтировочными (отвертки) инструментами.</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Поверхностные следы скольжения часто позволяют установить форму и размеры рабочей части следообразующего объекта, а также особенности его следообразующей кромки (лезвия).</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Следует отметить, что для преодоления преград могут быть использованы </w:t>
      </w:r>
      <w:proofErr w:type="spellStart"/>
      <w:r w:rsidRPr="00EB6A55">
        <w:rPr>
          <w:rFonts w:ascii="Times New Roman" w:hAnsi="Times New Roman" w:cs="Times New Roman"/>
          <w:sz w:val="24"/>
          <w:szCs w:val="24"/>
        </w:rPr>
        <w:t>газо</w:t>
      </w:r>
      <w:proofErr w:type="spellEnd"/>
      <w:r w:rsidRPr="00EB6A55">
        <w:rPr>
          <w:rFonts w:ascii="Times New Roman" w:hAnsi="Times New Roman" w:cs="Times New Roman"/>
          <w:sz w:val="24"/>
          <w:szCs w:val="24"/>
        </w:rPr>
        <w:t xml:space="preserve">– и </w:t>
      </w:r>
      <w:proofErr w:type="spellStart"/>
      <w:r w:rsidRPr="00EB6A55">
        <w:rPr>
          <w:rFonts w:ascii="Times New Roman" w:hAnsi="Times New Roman" w:cs="Times New Roman"/>
          <w:sz w:val="24"/>
          <w:szCs w:val="24"/>
        </w:rPr>
        <w:t>электрорежущие</w:t>
      </w:r>
      <w:proofErr w:type="spellEnd"/>
      <w:r w:rsidRPr="00EB6A55">
        <w:rPr>
          <w:rFonts w:ascii="Times New Roman" w:hAnsi="Times New Roman" w:cs="Times New Roman"/>
          <w:sz w:val="24"/>
          <w:szCs w:val="24"/>
        </w:rPr>
        <w:t xml:space="preserve"> аппараты, наносящие не механические, а термические повреждения. Эти повреждения представляют собой щелевидные разрезы с неровными краями и элементами оплавления, растекания металла, его разбрызгивания, отложения копоти, изменения цвета металла и т.п.</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классификацию следов орудий и инструментов как материальных следов преступления входят не только следы-отображения, но и следы-предметы и следы-вещества.</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Следы-предметы орудий и инструментов – это обломки их рабочих частей, оставляемые на месте происшествия.</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Следы-вещества – это результаты действия </w:t>
      </w:r>
      <w:proofErr w:type="spellStart"/>
      <w:r w:rsidRPr="00EB6A55">
        <w:rPr>
          <w:rFonts w:ascii="Times New Roman" w:hAnsi="Times New Roman" w:cs="Times New Roman"/>
          <w:sz w:val="24"/>
          <w:szCs w:val="24"/>
        </w:rPr>
        <w:t>электро</w:t>
      </w:r>
      <w:proofErr w:type="spellEnd"/>
      <w:r w:rsidRPr="00EB6A55">
        <w:rPr>
          <w:rFonts w:ascii="Times New Roman" w:hAnsi="Times New Roman" w:cs="Times New Roman"/>
          <w:sz w:val="24"/>
          <w:szCs w:val="24"/>
        </w:rPr>
        <w:t xml:space="preserve">– и </w:t>
      </w:r>
      <w:proofErr w:type="spellStart"/>
      <w:r w:rsidRPr="00EB6A55">
        <w:rPr>
          <w:rFonts w:ascii="Times New Roman" w:hAnsi="Times New Roman" w:cs="Times New Roman"/>
          <w:sz w:val="24"/>
          <w:szCs w:val="24"/>
        </w:rPr>
        <w:t>газорежущих</w:t>
      </w:r>
      <w:proofErr w:type="spellEnd"/>
      <w:r w:rsidRPr="00EB6A55">
        <w:rPr>
          <w:rFonts w:ascii="Times New Roman" w:hAnsi="Times New Roman" w:cs="Times New Roman"/>
          <w:sz w:val="24"/>
          <w:szCs w:val="24"/>
        </w:rPr>
        <w:t xml:space="preserve"> аппаратов в виде микроскопических частиц металлической окалины, </w:t>
      </w:r>
      <w:proofErr w:type="spellStart"/>
      <w:r w:rsidRPr="00EB6A55">
        <w:rPr>
          <w:rFonts w:ascii="Times New Roman" w:hAnsi="Times New Roman" w:cs="Times New Roman"/>
          <w:sz w:val="24"/>
          <w:szCs w:val="24"/>
        </w:rPr>
        <w:t>микрокапель</w:t>
      </w:r>
      <w:proofErr w:type="spellEnd"/>
      <w:r w:rsidRPr="00EB6A55">
        <w:rPr>
          <w:rFonts w:ascii="Times New Roman" w:hAnsi="Times New Roman" w:cs="Times New Roman"/>
          <w:sz w:val="24"/>
          <w:szCs w:val="24"/>
        </w:rPr>
        <w:t xml:space="preserve"> расплавленного и застывшего металла и стеклянной ваты теплоизоляции сейфа.</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орудий и инструментов в подавляющем большинстве представляют собой локальные следы.</w:t>
      </w:r>
    </w:p>
    <w:p w:rsidR="0033228D" w:rsidRPr="00EB6A55" w:rsidRDefault="0033228D"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Фиксация следов орудий и инструментов проводится по обычной схеме (описание в протоколе, составление схем и планов, фотографирование, изготовление оттисков и слепков, изъятие предметов-</w:t>
      </w:r>
      <w:proofErr w:type="spellStart"/>
      <w:r w:rsidRPr="00EB6A55">
        <w:rPr>
          <w:rFonts w:ascii="Times New Roman" w:hAnsi="Times New Roman" w:cs="Times New Roman"/>
          <w:sz w:val="24"/>
          <w:szCs w:val="24"/>
        </w:rPr>
        <w:t>следоносителей</w:t>
      </w:r>
      <w:proofErr w:type="spellEnd"/>
      <w:r w:rsidRPr="00EB6A55">
        <w:rPr>
          <w:rFonts w:ascii="Times New Roman" w:hAnsi="Times New Roman" w:cs="Times New Roman"/>
          <w:sz w:val="24"/>
          <w:szCs w:val="24"/>
        </w:rPr>
        <w:t xml:space="preserve"> со следами). Обнаружение у подозреваемого инструментов или орудий, аналогичных тем, которые были использованы на месте происшествия, позволяет, помимо вопросов диагностического характера, назначить идентификационную экспертизу. При этом, помимо следов, изъятых на месте происшествия, эксперту направляется проверяемое орудие.</w:t>
      </w:r>
    </w:p>
    <w:p w:rsidR="0033228D" w:rsidRPr="00EB6A55" w:rsidRDefault="0033228D"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Следы крови, волос. Изъятие следов крови.</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На месте совершения преступления часто могут находиться следы крови. Цвет крови со временем изменяется под воздействием внешней среды, а следы крови принимают темно-красную, затем буроватую, буровато-коричневую, серую и зеленоватую окраску (загнивание крови).</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Быстрота перехода красного цвета в коричневый зависит от внешних условий. Например: под влиянием прямых солнечных лучей это происходит за 1-2 дня; при рассеянном свете за 5-7 дней, в темном, прохладном месте за 14-20 дней.</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lastRenderedPageBreak/>
        <w:t>Среди пятен, сходных по цвету, кровь можно выделить с помощью перекиси водорода. Вспенивание свидетельствует о том, что пятно состоит из органического вещества и возможно является пятном крови. О применении перекиси водорода делается соответствующая запись в протоколе осмотра места происшествия.</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Следы крови имеют различную форму.</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 xml:space="preserve">Брызги </w:t>
      </w:r>
      <w:r w:rsidRPr="00EB6A55">
        <w:rPr>
          <w:rFonts w:ascii="Times New Roman" w:eastAsia="Calibri" w:hAnsi="Times New Roman" w:cs="Times New Roman"/>
          <w:sz w:val="24"/>
          <w:szCs w:val="24"/>
        </w:rPr>
        <w:t>крови образуются в результате нарушения целостности артериальных или венозных сосудов при резком движении раненных конечностей (взмах рукой).</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 xml:space="preserve">Капли </w:t>
      </w:r>
      <w:r w:rsidRPr="00EB6A55">
        <w:rPr>
          <w:rFonts w:ascii="Times New Roman" w:eastAsia="Calibri" w:hAnsi="Times New Roman" w:cs="Times New Roman"/>
          <w:sz w:val="24"/>
          <w:szCs w:val="24"/>
        </w:rPr>
        <w:t>крови образуются в результате свободного падения крови. Если раненный передвигается, капли имеют овальную форму с ответвлениями в сторону движения.</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Потоки</w:t>
      </w:r>
      <w:r w:rsidRPr="00EB6A55">
        <w:rPr>
          <w:rFonts w:ascii="Times New Roman" w:eastAsia="Calibri" w:hAnsi="Times New Roman" w:cs="Times New Roman"/>
          <w:sz w:val="24"/>
          <w:szCs w:val="24"/>
        </w:rPr>
        <w:t xml:space="preserve"> крови образуются в результате стекания крови по вертикальной или наклонной поверхности. Нередко по ним можно судить о положении тела человека после ранения.</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 xml:space="preserve">Пятна </w:t>
      </w:r>
      <w:r w:rsidRPr="00EB6A55">
        <w:rPr>
          <w:rFonts w:ascii="Times New Roman" w:eastAsia="Calibri" w:hAnsi="Times New Roman" w:cs="Times New Roman"/>
          <w:sz w:val="24"/>
          <w:szCs w:val="24"/>
        </w:rPr>
        <w:t>крови образуются в результате ее растекания, смачивания и пропитывания одежды, пола и т.д.</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 xml:space="preserve">Лужи </w:t>
      </w:r>
      <w:r w:rsidRPr="00EB6A55">
        <w:rPr>
          <w:rFonts w:ascii="Times New Roman" w:eastAsia="Calibri" w:hAnsi="Times New Roman" w:cs="Times New Roman"/>
          <w:sz w:val="24"/>
          <w:szCs w:val="24"/>
        </w:rPr>
        <w:t>крови встречаются как результат обильного кровотечения в условиях, когда кровь не успевает впитываться в предмет или почву. Нередко лужи крови указывают на место наступления смерти и место, где труп находился сразу или вскоре после того, как были причинены повреждения, повлекшие смерть.</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Мазки</w:t>
      </w:r>
      <w:r w:rsidRPr="00EB6A55">
        <w:rPr>
          <w:rFonts w:ascii="Times New Roman" w:eastAsia="Calibri" w:hAnsi="Times New Roman" w:cs="Times New Roman"/>
          <w:sz w:val="24"/>
          <w:szCs w:val="24"/>
        </w:rPr>
        <w:t xml:space="preserve"> или </w:t>
      </w:r>
      <w:r w:rsidRPr="00EB6A55">
        <w:rPr>
          <w:rFonts w:ascii="Times New Roman" w:eastAsia="Calibri" w:hAnsi="Times New Roman" w:cs="Times New Roman"/>
          <w:b/>
          <w:sz w:val="24"/>
          <w:szCs w:val="24"/>
        </w:rPr>
        <w:t>помарки</w:t>
      </w:r>
      <w:r w:rsidRPr="00EB6A55">
        <w:rPr>
          <w:rFonts w:ascii="Times New Roman" w:eastAsia="Calibri" w:hAnsi="Times New Roman" w:cs="Times New Roman"/>
          <w:sz w:val="24"/>
          <w:szCs w:val="24"/>
        </w:rPr>
        <w:t xml:space="preserve"> крови образуются вследствие касания или обтирания о предметы окровавленных рук, ног, одежды.</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Следы крови лучше всего сохраняются в складках, карманах, швах одежды, в щелях полов, в мягкой обивке мебели, на занавесках.</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Изъятие следов крови:</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небольшие предметы со следами крови изымаются целиком;</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одежду и материю со складками крови изымают целиком, на место со следами крови нашивают чистую, белую материю, влажную одежду необходимо просушить;</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там, где целесообразно, можно выпилить часть предмета со следами крови;</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можно соскоблить вещество, напоминающее кровь, на чистую бумагу или в пробирку;</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если кровь обнаружена на снегу, то берут снег со следами крови и кладут на чистую марлю, после того, как снег растает, марлю подсушивают;</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с лужи кровь собирают на сухую чистую марлю, которую также подвергают просушиванию при комнатной температуре.</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Когда вещество следа отдельно от предмета-</w:t>
      </w:r>
      <w:proofErr w:type="spellStart"/>
      <w:r w:rsidRPr="00EB6A55">
        <w:rPr>
          <w:rFonts w:ascii="Times New Roman" w:eastAsia="Calibri" w:hAnsi="Times New Roman" w:cs="Times New Roman"/>
          <w:sz w:val="24"/>
          <w:szCs w:val="24"/>
        </w:rPr>
        <w:t>следоносителя</w:t>
      </w:r>
      <w:proofErr w:type="spellEnd"/>
      <w:r w:rsidRPr="00EB6A55">
        <w:rPr>
          <w:rFonts w:ascii="Times New Roman" w:eastAsia="Calibri" w:hAnsi="Times New Roman" w:cs="Times New Roman"/>
          <w:sz w:val="24"/>
          <w:szCs w:val="24"/>
        </w:rPr>
        <w:t xml:space="preserve"> направляется на исследование, в распоряжение эксперта для контрольных исследований необходимо предъявить: соскоб с участка предмета свободного от следов, часть чистой марли, часть предмета-носителя без следов.</w:t>
      </w:r>
    </w:p>
    <w:p w:rsidR="00E922B0" w:rsidRPr="00EB6A55" w:rsidRDefault="00E922B0"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В протоколе осмотра о следах должно быть указано: где обнаружены следы, их количество, форма, цвет, местоположение относительно трупа и других важнейших ориентиров. Ни в коем случае не следует категорически утверждать, что обнаружена кровь. Указывается предположительно: «вещество напоминающее кровь».</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 xml:space="preserve">Волосы </w:t>
      </w:r>
      <w:r w:rsidRPr="00EB6A55">
        <w:rPr>
          <w:rFonts w:ascii="Times New Roman" w:eastAsia="Calibri" w:hAnsi="Times New Roman" w:cs="Times New Roman"/>
          <w:sz w:val="24"/>
          <w:szCs w:val="24"/>
        </w:rPr>
        <w:t>обнаруживают путем тщательного осмотра тех или иных предметов (орудий преступления, одежды, диванов, сидений автомобилей) невооруженным глазом или при помощи лупы. Волосы могут быть: человека, меховых или шерстяных изделий, животных и т.д. Обнаруженные волосы снимают с предмета и помещают в пакет из чистой бумаги.</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Предметы со следами, похожими на выделение, описывают и изымаю так же, как это делается в отношении предметов со следами, похожими на кровь.</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Для пересылки доказательства упаковывают таким образом, чтобы они не могли быть утеряны, поменяны и чтоб на них не попали посторонние вещества.</w:t>
      </w:r>
    </w:p>
    <w:p w:rsidR="00E922B0" w:rsidRPr="00EB6A55" w:rsidRDefault="00E922B0"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Узлы и петли, вопросы разрешаемые при их осмотре. Следы курения.</w:t>
      </w:r>
    </w:p>
    <w:p w:rsidR="00D9447E" w:rsidRPr="00EB6A55" w:rsidRDefault="00D9447E" w:rsidP="00EB6A55">
      <w:pPr>
        <w:spacing w:after="0" w:line="240" w:lineRule="auto"/>
        <w:ind w:firstLine="709"/>
        <w:jc w:val="center"/>
        <w:rPr>
          <w:rFonts w:ascii="Times New Roman" w:hAnsi="Times New Roman" w:cs="Times New Roman"/>
          <w:sz w:val="24"/>
          <w:szCs w:val="24"/>
        </w:rPr>
      </w:pP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К объектам трасологического исследования обычно относят также различные узлы и петли. Известно, что путем изучения их, можно выяснить характерные привычки преступника.</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С помощью справочных материалов, коллекций, можно определить что интересующий следствие узел относится к свойствам той или иной профессии.</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Различают узлы рифовые, пожарные, хирургические.</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Узлы и петли, обнаруженные на месте происшествия, надлежит изъять не развязывая, для этого веревку необходимо срезать не в месте самого узла, а немного в стороне, а затем эти концы сшить между собой.</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Если есть возможность, то узел (петля) изымается вместе с предметом или его частью, к которому он прикреплен.</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b/>
          <w:sz w:val="24"/>
          <w:szCs w:val="24"/>
        </w:rPr>
        <w:t>Остатки курения.</w:t>
      </w:r>
      <w:r w:rsidRPr="00EB6A55">
        <w:rPr>
          <w:rFonts w:ascii="Times New Roman" w:eastAsia="Calibri" w:hAnsi="Times New Roman" w:cs="Times New Roman"/>
          <w:sz w:val="24"/>
          <w:szCs w:val="24"/>
        </w:rPr>
        <w:t xml:space="preserve"> Также относятся к </w:t>
      </w:r>
      <w:proofErr w:type="spellStart"/>
      <w:r w:rsidRPr="00EB6A55">
        <w:rPr>
          <w:rFonts w:ascii="Times New Roman" w:eastAsia="Calibri" w:hAnsi="Times New Roman" w:cs="Times New Roman"/>
          <w:sz w:val="24"/>
          <w:szCs w:val="24"/>
        </w:rPr>
        <w:t>трасологическим</w:t>
      </w:r>
      <w:proofErr w:type="spellEnd"/>
      <w:r w:rsidRPr="00EB6A55">
        <w:rPr>
          <w:rFonts w:ascii="Times New Roman" w:eastAsia="Calibri" w:hAnsi="Times New Roman" w:cs="Times New Roman"/>
          <w:sz w:val="24"/>
          <w:szCs w:val="24"/>
        </w:rPr>
        <w:t xml:space="preserve"> следам. Иногда их еще называют «следы курения».</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Практика расследования показывает, что такие предметы как окурки,</w:t>
      </w:r>
      <w:r w:rsidRPr="00EB6A55">
        <w:rPr>
          <w:rFonts w:ascii="Times New Roman" w:hAnsi="Times New Roman" w:cs="Times New Roman"/>
          <w:sz w:val="24"/>
          <w:szCs w:val="24"/>
        </w:rPr>
        <w:t xml:space="preserve"> </w:t>
      </w:r>
      <w:r w:rsidRPr="00EB6A55">
        <w:rPr>
          <w:rFonts w:ascii="Times New Roman" w:eastAsia="Calibri" w:hAnsi="Times New Roman" w:cs="Times New Roman"/>
          <w:sz w:val="24"/>
          <w:szCs w:val="24"/>
        </w:rPr>
        <w:t>табак, пепел, спички обнаруженные на месте совершения преступления, могут являться весьма ценными вещественными доказательствами.</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По способу скрутки, смятию мундштука папиросы, сору табака, расположению спичек, пепла, можно выяснить характерные привычки курильщика.</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Могут быть зафиксированы факты использования при курении антиникотиновой ваты, наркологических веществ, привычка отгрызать часть мундштука при курении.</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Наличие на месте происшествия нескольких окурков различных марок с разными способами курения, ориентируют на розыск нескольких лиц,</w:t>
      </w:r>
      <w:r w:rsidRPr="00EB6A55">
        <w:rPr>
          <w:rFonts w:ascii="Times New Roman" w:hAnsi="Times New Roman" w:cs="Times New Roman"/>
          <w:sz w:val="24"/>
          <w:szCs w:val="24"/>
        </w:rPr>
        <w:t xml:space="preserve"> </w:t>
      </w:r>
      <w:r w:rsidRPr="00EB6A55">
        <w:rPr>
          <w:rFonts w:ascii="Times New Roman" w:eastAsia="Calibri" w:hAnsi="Times New Roman" w:cs="Times New Roman"/>
          <w:sz w:val="24"/>
          <w:szCs w:val="24"/>
        </w:rPr>
        <w:t>участвовавших в совершении преступления.</w:t>
      </w:r>
    </w:p>
    <w:p w:rsidR="003D4278" w:rsidRPr="00EB6A55" w:rsidRDefault="003D4278" w:rsidP="00EB6A55">
      <w:pPr>
        <w:spacing w:after="0" w:line="240" w:lineRule="auto"/>
        <w:ind w:firstLine="709"/>
        <w:jc w:val="both"/>
        <w:rPr>
          <w:rFonts w:ascii="Times New Roman" w:eastAsia="Calibri" w:hAnsi="Times New Roman" w:cs="Times New Roman"/>
          <w:sz w:val="24"/>
          <w:szCs w:val="24"/>
        </w:rPr>
      </w:pPr>
      <w:r w:rsidRPr="00EB6A55">
        <w:rPr>
          <w:rFonts w:ascii="Times New Roman" w:eastAsia="Calibri" w:hAnsi="Times New Roman" w:cs="Times New Roman"/>
          <w:sz w:val="24"/>
          <w:szCs w:val="24"/>
        </w:rPr>
        <w:t xml:space="preserve">Кроме </w:t>
      </w:r>
      <w:proofErr w:type="spellStart"/>
      <w:r w:rsidRPr="00EB6A55">
        <w:rPr>
          <w:rFonts w:ascii="Times New Roman" w:eastAsia="Calibri" w:hAnsi="Times New Roman" w:cs="Times New Roman"/>
          <w:sz w:val="24"/>
          <w:szCs w:val="24"/>
        </w:rPr>
        <w:t>трасологических</w:t>
      </w:r>
      <w:proofErr w:type="spellEnd"/>
      <w:r w:rsidRPr="00EB6A55">
        <w:rPr>
          <w:rFonts w:ascii="Times New Roman" w:eastAsia="Calibri" w:hAnsi="Times New Roman" w:cs="Times New Roman"/>
          <w:sz w:val="24"/>
          <w:szCs w:val="24"/>
        </w:rPr>
        <w:t xml:space="preserve"> исследований, могут проводиться химические и биологические исследования (исследование пятен губной помады, табака, слюны и т.д.).</w:t>
      </w:r>
    </w:p>
    <w:p w:rsidR="00D9447E" w:rsidRPr="00EB6A55" w:rsidRDefault="00D9447E" w:rsidP="00EB6A55">
      <w:pPr>
        <w:spacing w:after="0" w:line="240" w:lineRule="auto"/>
        <w:ind w:firstLine="709"/>
        <w:jc w:val="center"/>
        <w:rPr>
          <w:rFonts w:ascii="Times New Roman" w:hAnsi="Times New Roman" w:cs="Times New Roman"/>
          <w:sz w:val="24"/>
          <w:szCs w:val="24"/>
        </w:rPr>
      </w:pPr>
    </w:p>
    <w:p w:rsidR="00EC0502" w:rsidRPr="00EB6A55" w:rsidRDefault="00EC0502" w:rsidP="00EB6A55">
      <w:pPr>
        <w:pStyle w:val="a3"/>
        <w:numPr>
          <w:ilvl w:val="0"/>
          <w:numId w:val="1"/>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Следы зубов. Особенности изъятия следов зубов.</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зубов, связанные с преступлениями, встречаются на пищевых продуктах, теле живого человека или трупа, мундштуках папирос и фильтрах сигарет, металлических крышках водочных и пивных бутылок, навесных пломбах и пр.</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видам следы зубов могут быть следами-предметами и следами-отображениями.</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Следы-предметы – это части зубов, отдельные зубы, части зубных протезов и зубные протезы целиком. При обнаружении таких следов основной задачей является установление их принадлежности конкретному лицу.</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зубов могут быть объемными , образовавшимися в результате деформации следовоспринимающего объекта (на пищевых продуктах), и поверхностными , которые образуются при отделении верхнего слоя следовоспринимающего объекта (верхняя плоскость крышки пивной бутылки).</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механизму следообразования следы делятся на статические (образуемые жевательной поверхностью коренных зубов), динамические (следы откуса, образуемые резцами и клыками при полном смыкании зубных рядов и отделении части следовоспринимающего объекта) и комбинированные с элементами динамики и статики (следы надкуса, когда зубные ряды смыкаются </w:t>
      </w:r>
      <w:proofErr w:type="spellStart"/>
      <w:r w:rsidRPr="00EB6A55">
        <w:rPr>
          <w:rFonts w:ascii="Times New Roman" w:hAnsi="Times New Roman" w:cs="Times New Roman"/>
          <w:sz w:val="24"/>
          <w:szCs w:val="24"/>
        </w:rPr>
        <w:t>неполностью</w:t>
      </w:r>
      <w:proofErr w:type="spellEnd"/>
      <w:r w:rsidRPr="00EB6A55">
        <w:rPr>
          <w:rFonts w:ascii="Times New Roman" w:hAnsi="Times New Roman" w:cs="Times New Roman"/>
          <w:sz w:val="24"/>
          <w:szCs w:val="24"/>
        </w:rPr>
        <w:t xml:space="preserve"> и часть </w:t>
      </w:r>
      <w:proofErr w:type="spellStart"/>
      <w:r w:rsidRPr="00EB6A55">
        <w:rPr>
          <w:rFonts w:ascii="Times New Roman" w:hAnsi="Times New Roman" w:cs="Times New Roman"/>
          <w:sz w:val="24"/>
          <w:szCs w:val="24"/>
        </w:rPr>
        <w:t>следовоспринимающего</w:t>
      </w:r>
      <w:proofErr w:type="spellEnd"/>
      <w:r w:rsidRPr="00EB6A55">
        <w:rPr>
          <w:rFonts w:ascii="Times New Roman" w:hAnsi="Times New Roman" w:cs="Times New Roman"/>
          <w:sz w:val="24"/>
          <w:szCs w:val="24"/>
        </w:rPr>
        <w:t xml:space="preserve"> объекта отделяется за счет </w:t>
      </w:r>
      <w:proofErr w:type="spellStart"/>
      <w:r w:rsidRPr="00EB6A55">
        <w:rPr>
          <w:rFonts w:ascii="Times New Roman" w:hAnsi="Times New Roman" w:cs="Times New Roman"/>
          <w:sz w:val="24"/>
          <w:szCs w:val="24"/>
        </w:rPr>
        <w:t>отлома</w:t>
      </w:r>
      <w:proofErr w:type="spellEnd"/>
      <w:r w:rsidRPr="00EB6A55">
        <w:rPr>
          <w:rFonts w:ascii="Times New Roman" w:hAnsi="Times New Roman" w:cs="Times New Roman"/>
          <w:sz w:val="24"/>
          <w:szCs w:val="24"/>
        </w:rPr>
        <w:t xml:space="preserve"> или отрыва).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Следы-отображения по возможности изымаются на предмете-</w:t>
      </w:r>
      <w:proofErr w:type="spellStart"/>
      <w:r w:rsidRPr="00EB6A55">
        <w:rPr>
          <w:rFonts w:ascii="Times New Roman" w:hAnsi="Times New Roman" w:cs="Times New Roman"/>
          <w:sz w:val="24"/>
          <w:szCs w:val="24"/>
        </w:rPr>
        <w:t>следоносителе</w:t>
      </w:r>
      <w:proofErr w:type="spellEnd"/>
      <w:r w:rsidRPr="00EB6A55">
        <w:rPr>
          <w:rFonts w:ascii="Times New Roman" w:hAnsi="Times New Roman" w:cs="Times New Roman"/>
          <w:sz w:val="24"/>
          <w:szCs w:val="24"/>
        </w:rPr>
        <w:t>. Если им оказывается легкоплавкий объект (шоколад, сливочное масло, маргарин и т.п.), то перед транспортировкой необходимо его охладить или даже заморозить.</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зубов на теле трупа изымаются вместе с участком кожи в процессе судебно-медицинского вскрытия. Консервация такого кожного лоскута производится экспертом – судебным медиком.</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С установлением подозреваемого (или обвиняемого) появляется возможность назначить идентификационную экспертизу по следам зубов. При подготовке такой экспертизы необходимо получить экспериментальные образцы зубов проверяемого лица.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наличии следов на предметах неживой природы (продукты, металлические крышки бутылок, навесные металлические пломбы и пр.) и полного объема сравнительных образцов зубов подозреваемого возможно назначение идентификационной криминалистической экспертизы.</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2</w:t>
      </w:r>
      <w:r w:rsidR="009E2D9D" w:rsidRPr="00EB6A55">
        <w:rPr>
          <w:rFonts w:ascii="Times New Roman" w:hAnsi="Times New Roman" w:cs="Times New Roman"/>
          <w:b/>
          <w:sz w:val="24"/>
          <w:szCs w:val="24"/>
        </w:rPr>
        <w:t>1</w:t>
      </w:r>
      <w:r w:rsidRPr="00EB6A55">
        <w:rPr>
          <w:rFonts w:ascii="Times New Roman" w:hAnsi="Times New Roman" w:cs="Times New Roman"/>
          <w:b/>
          <w:sz w:val="24"/>
          <w:szCs w:val="24"/>
        </w:rPr>
        <w:t>.</w:t>
      </w:r>
      <w:r w:rsidRPr="00EB6A55">
        <w:rPr>
          <w:rFonts w:ascii="Times New Roman" w:hAnsi="Times New Roman" w:cs="Times New Roman"/>
          <w:b/>
          <w:sz w:val="24"/>
          <w:szCs w:val="24"/>
        </w:rPr>
        <w:tab/>
        <w:t>Понятие, значение и объекты криминалистического исследования огнестрельного оружия, боеприпасов.</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Криминалистическое </w:t>
      </w:r>
      <w:proofErr w:type="spellStart"/>
      <w:r w:rsidRPr="00EB6A55">
        <w:rPr>
          <w:rFonts w:ascii="Times New Roman" w:hAnsi="Times New Roman" w:cs="Times New Roman"/>
          <w:sz w:val="24"/>
          <w:szCs w:val="24"/>
        </w:rPr>
        <w:t>оружиеведение</w:t>
      </w:r>
      <w:proofErr w:type="spellEnd"/>
      <w:r w:rsidRPr="00EB6A55">
        <w:rPr>
          <w:rFonts w:ascii="Times New Roman" w:hAnsi="Times New Roman" w:cs="Times New Roman"/>
          <w:sz w:val="24"/>
          <w:szCs w:val="24"/>
        </w:rPr>
        <w:t xml:space="preserve"> – отрасль криминалистической техники, в которой изучаются принципы конструирования и закономерности действия различных устройств, конструктивно предназначенных для поражения (вплоть до уничтожения) человека или животного, закономерности образования следов применения этих устройств, а также разрабатываются средства и приемы собирания, исследования и оценки таких объектов и следов при раскрытии, расследовании и предупреждении преступлений. Оружие в криминалистике – это материальное средство, конструктивно и функционально предназначенное для поражения человека или животных.</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Криминалистическое </w:t>
      </w:r>
      <w:proofErr w:type="spellStart"/>
      <w:r w:rsidRPr="00EB6A55">
        <w:rPr>
          <w:rFonts w:ascii="Times New Roman" w:hAnsi="Times New Roman" w:cs="Times New Roman"/>
          <w:sz w:val="24"/>
          <w:szCs w:val="24"/>
        </w:rPr>
        <w:t>оружиеведение</w:t>
      </w:r>
      <w:proofErr w:type="spellEnd"/>
      <w:r w:rsidRPr="00EB6A55">
        <w:rPr>
          <w:rFonts w:ascii="Times New Roman" w:hAnsi="Times New Roman" w:cs="Times New Roman"/>
          <w:sz w:val="24"/>
          <w:szCs w:val="24"/>
        </w:rPr>
        <w:t xml:space="preserve"> как отрасль науки криминалистики включает в себя:</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криминалистическое исследование огнестрельного оружия и следов его применения (криминалистическая баллистика);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криминалистическое исследование холодного оружия и следов его применения;</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криминалистическое исследование метательного оружия и следов его применения;</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криминалистическое исследование иных видов оружия, специальных средств и следов их применения.</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Криминалистическая, или судебная, баллистика (от греч. «балью» – «бросаю») – это </w:t>
      </w:r>
      <w:proofErr w:type="spellStart"/>
      <w:r w:rsidRPr="00EB6A55">
        <w:rPr>
          <w:rFonts w:ascii="Times New Roman" w:hAnsi="Times New Roman" w:cs="Times New Roman"/>
          <w:sz w:val="24"/>
          <w:szCs w:val="24"/>
        </w:rPr>
        <w:t>подотрасль</w:t>
      </w:r>
      <w:proofErr w:type="spellEnd"/>
      <w:r w:rsidRPr="00EB6A55">
        <w:rPr>
          <w:rFonts w:ascii="Times New Roman" w:hAnsi="Times New Roman" w:cs="Times New Roman"/>
          <w:sz w:val="24"/>
          <w:szCs w:val="24"/>
        </w:rPr>
        <w:t xml:space="preserve"> криминалистической техники, которая изучает огнестрельное оружие, боеприпасы и закономерности выстрела, а также разрабатывает средства и приемы собирания и исследования этих объектов в качестве вещественных доказательств при расследовании и предупреждении преступлений.</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криминалистической (судебной) баллистике выделяют Общую и Особенную части. Общая часть включает в себя понятие предмета и объектов науки, ее задачи, приемы и методы, средства, применяемые для решения этих задач, вопросы взаимодействия с другими отраслями криминалистической техники и другими судебно-экспертными дисциплинами.</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Особенная часть криминалистической (судебной) баллистики состоит из трех больших разделов:</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исследование огнестрельного орудия;</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исследование боеприпасов;</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исследование огнестрельных повреждений.</w:t>
      </w:r>
    </w:p>
    <w:p w:rsidR="00D9447E" w:rsidRPr="00EB6A55" w:rsidRDefault="00D9447E" w:rsidP="00EB6A55">
      <w:pPr>
        <w:spacing w:after="0" w:line="240" w:lineRule="auto"/>
        <w:ind w:firstLine="709"/>
        <w:jc w:val="center"/>
        <w:rPr>
          <w:rFonts w:ascii="Times New Roman" w:hAnsi="Times New Roman" w:cs="Times New Roman"/>
          <w:sz w:val="24"/>
          <w:szCs w:val="24"/>
        </w:rPr>
      </w:pPr>
    </w:p>
    <w:p w:rsidR="00EC0502" w:rsidRPr="00EB6A55" w:rsidRDefault="009E2D9D"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 xml:space="preserve">22. </w:t>
      </w:r>
      <w:r w:rsidR="00EC0502" w:rsidRPr="00EB6A55">
        <w:rPr>
          <w:rFonts w:ascii="Times New Roman" w:hAnsi="Times New Roman" w:cs="Times New Roman"/>
          <w:b/>
          <w:sz w:val="24"/>
          <w:szCs w:val="24"/>
        </w:rPr>
        <w:t>Классификация ручного огнестрельного оружия.</w:t>
      </w:r>
    </w:p>
    <w:p w:rsidR="00FC3F07" w:rsidRPr="00EB6A55" w:rsidRDefault="00FC3F07" w:rsidP="00EB6A55">
      <w:pPr>
        <w:spacing w:after="0" w:line="240" w:lineRule="auto"/>
        <w:ind w:firstLine="709"/>
        <w:jc w:val="center"/>
        <w:rPr>
          <w:rFonts w:ascii="Times New Roman" w:hAnsi="Times New Roman" w:cs="Times New Roman"/>
          <w:sz w:val="24"/>
          <w:szCs w:val="24"/>
        </w:rPr>
      </w:pP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Для правильной классификации действий виновных лиц, а также для принятия надлежащих мер предупредительного характера, возникает необходимость определения групповой принадлежности оружия, В связи с этим, существенное значение придается классификации огнестрельного оружия, в частности ручного стрелкового оружия.</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Для перехода к непосредственной классификации огнестрельного оружия необходимо уяснить следующие понятия:</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lastRenderedPageBreak/>
        <w:t>- нестандартное огнестрельное оружие -</w:t>
      </w:r>
      <w:r w:rsidRPr="00EB6A55">
        <w:rPr>
          <w:rFonts w:ascii="Times New Roman" w:hAnsi="Times New Roman" w:cs="Times New Roman"/>
          <w:sz w:val="24"/>
          <w:szCs w:val="24"/>
        </w:rPr>
        <w:t xml:space="preserve"> имеет какие-либо отклонения в конструкции по сравнению со стандартным оружием аналогичного типа (длина ствола, ложи). Сюда относятся например, многоствольные пистолеты и револьверы, обрезы ружей, винтовок;</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 кустарное огнестрельное оружие -</w:t>
      </w:r>
      <w:r w:rsidRPr="00EB6A55">
        <w:rPr>
          <w:rFonts w:ascii="Times New Roman" w:hAnsi="Times New Roman" w:cs="Times New Roman"/>
          <w:sz w:val="24"/>
          <w:szCs w:val="24"/>
        </w:rPr>
        <w:t xml:space="preserve"> это оружие, изготовленное в условиях кустарных мастерских без соблюдения стандартов, небольшими партиями. Сюда могут быть отнесены одноствольные охотничьи ружья устаревших конструкций;</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 самодельное огнестрельное оружие -</w:t>
      </w:r>
      <w:r w:rsidRPr="00EB6A55">
        <w:rPr>
          <w:rFonts w:ascii="Times New Roman" w:hAnsi="Times New Roman" w:cs="Times New Roman"/>
          <w:sz w:val="24"/>
          <w:szCs w:val="24"/>
        </w:rPr>
        <w:t xml:space="preserve"> изготавливается в основном из подручных материалов, иногда с частичным использованием деталей заводского оружия или каких либо устройств;</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 атипичное огнестрельное оружие -</w:t>
      </w:r>
      <w:r w:rsidRPr="00EB6A55">
        <w:rPr>
          <w:rFonts w:ascii="Times New Roman" w:hAnsi="Times New Roman" w:cs="Times New Roman"/>
          <w:sz w:val="24"/>
          <w:szCs w:val="24"/>
        </w:rPr>
        <w:t xml:space="preserve"> оружие также отличается нестандартной конструкцией, но главная его особенность - оно замаскировано под какие-нибудь бытовые предметы: авторучки, трости, зонты и т.п.</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криминалистике огнестрельное оружие принято подразделять:</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 виду: винтовки, карабины, пистолеты, револьверы, ружья, штуцеры, пистолеты-пулеметы;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по назначению классифицируются как: боевое, спортивное, охотничье.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Боевое</w:t>
      </w:r>
      <w:r w:rsidRPr="00EB6A55">
        <w:rPr>
          <w:rFonts w:ascii="Times New Roman" w:hAnsi="Times New Roman" w:cs="Times New Roman"/>
          <w:sz w:val="24"/>
          <w:szCs w:val="24"/>
        </w:rPr>
        <w:t xml:space="preserve"> - предназначено для поражения человека и подразделяется на военное и гражданское. Военное принято на вооружение армейских и военизированных подразделений; гражданское - предназначено для самообороны и отличается от военного весом, калибром, пробивной способностью. В основном это оружие иностранного производства. Наряду с этим имеется большая группа боевого оружия специального назначения (замаскированные пистолеты в виде авторучек, фотоаппаратов, изготовленные в комбинации с ножом или кастетом).</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Охотничье оружие -</w:t>
      </w:r>
      <w:r w:rsidRPr="00EB6A55">
        <w:rPr>
          <w:rFonts w:ascii="Times New Roman" w:hAnsi="Times New Roman" w:cs="Times New Roman"/>
          <w:sz w:val="24"/>
          <w:szCs w:val="24"/>
        </w:rPr>
        <w:t xml:space="preserve"> предназначено для промысла или охоты (ружья, карабины, штуцеры).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sz w:val="24"/>
          <w:szCs w:val="24"/>
        </w:rPr>
        <w:t>Спортивное оружие -</w:t>
      </w:r>
      <w:r w:rsidRPr="00EB6A55">
        <w:rPr>
          <w:rFonts w:ascii="Times New Roman" w:hAnsi="Times New Roman" w:cs="Times New Roman"/>
          <w:sz w:val="24"/>
          <w:szCs w:val="24"/>
        </w:rPr>
        <w:t xml:space="preserve"> предназначено для обучения стрельб и проведения соревнований. Оно подразделяется на </w:t>
      </w:r>
      <w:r w:rsidRPr="00EB6A55">
        <w:rPr>
          <w:rFonts w:ascii="Times New Roman" w:hAnsi="Times New Roman" w:cs="Times New Roman"/>
          <w:i/>
          <w:sz w:val="24"/>
          <w:szCs w:val="24"/>
        </w:rPr>
        <w:t>целевое</w:t>
      </w:r>
      <w:r w:rsidRPr="00EB6A55">
        <w:rPr>
          <w:rFonts w:ascii="Times New Roman" w:hAnsi="Times New Roman" w:cs="Times New Roman"/>
          <w:sz w:val="24"/>
          <w:szCs w:val="24"/>
        </w:rPr>
        <w:t xml:space="preserve"> и </w:t>
      </w:r>
      <w:r w:rsidRPr="00EB6A55">
        <w:rPr>
          <w:rFonts w:ascii="Times New Roman" w:hAnsi="Times New Roman" w:cs="Times New Roman"/>
          <w:i/>
          <w:sz w:val="24"/>
          <w:szCs w:val="24"/>
        </w:rPr>
        <w:t>тренировочное</w:t>
      </w:r>
      <w:r w:rsidRPr="00EB6A55">
        <w:rPr>
          <w:rFonts w:ascii="Times New Roman" w:hAnsi="Times New Roman" w:cs="Times New Roman"/>
          <w:sz w:val="24"/>
          <w:szCs w:val="24"/>
        </w:rPr>
        <w:t>. Целевое - более тяжелое;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по способу заряжения: на шомпольное и </w:t>
      </w:r>
      <w:proofErr w:type="spellStart"/>
      <w:r w:rsidRPr="00EB6A55">
        <w:rPr>
          <w:rFonts w:ascii="Times New Roman" w:hAnsi="Times New Roman" w:cs="Times New Roman"/>
          <w:sz w:val="24"/>
          <w:szCs w:val="24"/>
        </w:rPr>
        <w:t>казнозарядное</w:t>
      </w:r>
      <w:proofErr w:type="spellEnd"/>
      <w:r w:rsidRPr="00EB6A55">
        <w:rPr>
          <w:rFonts w:ascii="Times New Roman" w:hAnsi="Times New Roman" w:cs="Times New Roman"/>
          <w:sz w:val="24"/>
          <w:szCs w:val="24"/>
        </w:rPr>
        <w:t xml:space="preserve">. Шомпольное заряжается с дульной части, </w:t>
      </w:r>
      <w:proofErr w:type="spellStart"/>
      <w:r w:rsidRPr="00EB6A55">
        <w:rPr>
          <w:rFonts w:ascii="Times New Roman" w:hAnsi="Times New Roman" w:cs="Times New Roman"/>
          <w:sz w:val="24"/>
          <w:szCs w:val="24"/>
        </w:rPr>
        <w:t>казнозарядное</w:t>
      </w:r>
      <w:proofErr w:type="spellEnd"/>
      <w:r w:rsidRPr="00EB6A55">
        <w:rPr>
          <w:rFonts w:ascii="Times New Roman" w:hAnsi="Times New Roman" w:cs="Times New Roman"/>
          <w:sz w:val="24"/>
          <w:szCs w:val="24"/>
        </w:rPr>
        <w:t xml:space="preserve"> - со стороны казенной части ствола;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по применяемым патронам различают: бокового, кругового и центрального боя. </w:t>
      </w:r>
      <w:r w:rsidRPr="00EB6A55">
        <w:rPr>
          <w:rFonts w:ascii="Times New Roman" w:hAnsi="Times New Roman" w:cs="Times New Roman"/>
          <w:b/>
          <w:i/>
          <w:sz w:val="24"/>
          <w:szCs w:val="24"/>
        </w:rPr>
        <w:t>Бокового боя -</w:t>
      </w:r>
      <w:r w:rsidRPr="00EB6A55">
        <w:rPr>
          <w:rFonts w:ascii="Times New Roman" w:hAnsi="Times New Roman" w:cs="Times New Roman"/>
          <w:sz w:val="24"/>
          <w:szCs w:val="24"/>
        </w:rPr>
        <w:t xml:space="preserve"> устаревшая конструкция револьвера под шпилечный патрон </w:t>
      </w:r>
      <w:proofErr w:type="spellStart"/>
      <w:r w:rsidRPr="00EB6A55">
        <w:rPr>
          <w:rFonts w:ascii="Times New Roman" w:hAnsi="Times New Roman" w:cs="Times New Roman"/>
          <w:sz w:val="24"/>
          <w:szCs w:val="24"/>
        </w:rPr>
        <w:t>Лефоше</w:t>
      </w:r>
      <w:proofErr w:type="spellEnd"/>
      <w:r w:rsidRPr="00EB6A55">
        <w:rPr>
          <w:rFonts w:ascii="Times New Roman" w:hAnsi="Times New Roman" w:cs="Times New Roman"/>
          <w:sz w:val="24"/>
          <w:szCs w:val="24"/>
        </w:rPr>
        <w:t xml:space="preserve">. </w:t>
      </w:r>
      <w:r w:rsidRPr="00EB6A55">
        <w:rPr>
          <w:rFonts w:ascii="Times New Roman" w:hAnsi="Times New Roman" w:cs="Times New Roman"/>
          <w:b/>
          <w:i/>
          <w:sz w:val="24"/>
          <w:szCs w:val="24"/>
        </w:rPr>
        <w:t>Кругового боя -</w:t>
      </w:r>
      <w:r w:rsidRPr="00EB6A55">
        <w:rPr>
          <w:rFonts w:ascii="Times New Roman" w:hAnsi="Times New Roman" w:cs="Times New Roman"/>
          <w:sz w:val="24"/>
          <w:szCs w:val="24"/>
        </w:rPr>
        <w:t xml:space="preserve"> малокалиберные (5,6 мм) пистолеты и винтовки под патрон, снабженный капсюлем, воспламеняемым при ударе бойка по краю шляпки гильзы.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Центрального боя -</w:t>
      </w:r>
      <w:r w:rsidRPr="00EB6A55">
        <w:rPr>
          <w:rFonts w:ascii="Times New Roman" w:hAnsi="Times New Roman" w:cs="Times New Roman"/>
          <w:sz w:val="24"/>
          <w:szCs w:val="24"/>
        </w:rPr>
        <w:t xml:space="preserve"> все современное оружие под патроны с капсюлем, расположенным в дне и воспламеняемым при ударе по нему бойка;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по числу зарядов делится на: однозарядные, многозарядные.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К однозарядному</w:t>
      </w:r>
      <w:r w:rsidRPr="00EB6A55">
        <w:rPr>
          <w:rFonts w:ascii="Times New Roman" w:hAnsi="Times New Roman" w:cs="Times New Roman"/>
          <w:sz w:val="24"/>
          <w:szCs w:val="24"/>
        </w:rPr>
        <w:t xml:space="preserve"> относятся одноствольные ружья, некоторые спортивные одноствольные пистолеты и винтовки, а также устаревшие дуэльные и военные пистолеты и ружья.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b/>
          <w:i/>
          <w:sz w:val="24"/>
          <w:szCs w:val="24"/>
        </w:rPr>
        <w:t xml:space="preserve">Многозарядными </w:t>
      </w:r>
      <w:r w:rsidRPr="00EB6A55">
        <w:rPr>
          <w:rFonts w:ascii="Times New Roman" w:hAnsi="Times New Roman" w:cs="Times New Roman"/>
          <w:sz w:val="24"/>
          <w:szCs w:val="24"/>
        </w:rPr>
        <w:t>являются револьверы и магазинные винтовки, карабины, пистолеты, автоматы, двух, трех и четырехзарядные ружья;</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 действию механизма заряжения оружия подразделяется на: автоматическое - является самозарядным, оно может быть самострельным (когда при нажатии на спуск происходит подряд нескольких выстрелов); комбинированное - т.е. может стрелять и одиночными выстрелами и очередями. Неавтоматическое - может быть одно и многозарядным;</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по длине ствола подразделяется на: короткоствольное (пистолеты, револьверы); </w:t>
      </w:r>
      <w:proofErr w:type="spellStart"/>
      <w:r w:rsidRPr="00EB6A55">
        <w:rPr>
          <w:rFonts w:ascii="Times New Roman" w:hAnsi="Times New Roman" w:cs="Times New Roman"/>
          <w:sz w:val="24"/>
          <w:szCs w:val="24"/>
        </w:rPr>
        <w:t>среднествольное</w:t>
      </w:r>
      <w:proofErr w:type="spellEnd"/>
      <w:r w:rsidRPr="00EB6A55">
        <w:rPr>
          <w:rFonts w:ascii="Times New Roman" w:hAnsi="Times New Roman" w:cs="Times New Roman"/>
          <w:sz w:val="24"/>
          <w:szCs w:val="24"/>
        </w:rPr>
        <w:t xml:space="preserve"> (автоматы или пистолеты-пулеметы); длинноствольные (винтовки, карабины, ружья, штуцеры).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устройству канала ствола: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гладкоствольные - охотничьи ружья с гладкостенными каналами ствола или устаревшие военные;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нарезные - является оружие с винтообразными нарезами (углублениями) на стенках канала ствола;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w:t>
      </w:r>
      <w:proofErr w:type="spellStart"/>
      <w:r w:rsidRPr="00EB6A55">
        <w:rPr>
          <w:rFonts w:ascii="Times New Roman" w:hAnsi="Times New Roman" w:cs="Times New Roman"/>
          <w:sz w:val="24"/>
          <w:szCs w:val="24"/>
        </w:rPr>
        <w:t>гладкронарезные</w:t>
      </w:r>
      <w:proofErr w:type="spellEnd"/>
      <w:r w:rsidRPr="00EB6A55">
        <w:rPr>
          <w:rFonts w:ascii="Times New Roman" w:hAnsi="Times New Roman" w:cs="Times New Roman"/>
          <w:sz w:val="24"/>
          <w:szCs w:val="24"/>
        </w:rPr>
        <w:t xml:space="preserve"> (комбинированные) охотничьи ружья (парадокс), у которых в дульной части гладкостенных стволов имеются нарезы (для придания вращения снаряда).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числу стволов подразделяются на одноствольные и многоствольные: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одноствольные - это современное боевое и спортивное оружие, а также некоторые виды охотничьих ружей, карабины, штуцеры;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многоствольные - современные охотничьи ружья. Иногда бывают в комбинации гладких и нарезных стволов (</w:t>
      </w:r>
      <w:proofErr w:type="spellStart"/>
      <w:r w:rsidRPr="00EB6A55">
        <w:rPr>
          <w:rFonts w:ascii="Times New Roman" w:hAnsi="Times New Roman" w:cs="Times New Roman"/>
          <w:sz w:val="24"/>
          <w:szCs w:val="24"/>
        </w:rPr>
        <w:t>бьюксфлинты</w:t>
      </w:r>
      <w:proofErr w:type="spellEnd"/>
      <w:r w:rsidRPr="00EB6A55">
        <w:rPr>
          <w:rFonts w:ascii="Times New Roman" w:hAnsi="Times New Roman" w:cs="Times New Roman"/>
          <w:sz w:val="24"/>
          <w:szCs w:val="24"/>
        </w:rPr>
        <w:t>).</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применяемым снарядам подразделяются на: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пулевое - это боевые, спортивные и нарезные охотничьи карабины и штуцеры;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пульно-дробовое - охотничьи гладкоствольные, парадоксы, </w:t>
      </w:r>
      <w:proofErr w:type="spellStart"/>
      <w:r w:rsidRPr="00EB6A55">
        <w:rPr>
          <w:rFonts w:ascii="Times New Roman" w:hAnsi="Times New Roman" w:cs="Times New Roman"/>
          <w:sz w:val="24"/>
          <w:szCs w:val="24"/>
        </w:rPr>
        <w:t>бьюксфлинты</w:t>
      </w:r>
      <w:proofErr w:type="spellEnd"/>
      <w:r w:rsidRPr="00EB6A55">
        <w:rPr>
          <w:rFonts w:ascii="Times New Roman" w:hAnsi="Times New Roman" w:cs="Times New Roman"/>
          <w:sz w:val="24"/>
          <w:szCs w:val="24"/>
        </w:rPr>
        <w:t>.</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конструкции все виды современного оружия делятся на модели. Под моделью оружия понимается оригинальная конструкция любого вида оружия или его модернизации.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Кроме этого, огнестрельное оружие может быть классифицировано по устройству ударной системы, по устройству запирающего, предохранительного  и сигнальных приспособлений и т.д.</w:t>
      </w:r>
    </w:p>
    <w:p w:rsidR="00FC3F07" w:rsidRPr="00EB6A55" w:rsidRDefault="00FC3F07"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Обнаружение, осмотр, фиксация и изъятие огнестрельного оружия на месте происшествия.</w:t>
      </w:r>
    </w:p>
    <w:p w:rsidR="00FC3F07" w:rsidRPr="00EB6A55" w:rsidRDefault="00FC3F07" w:rsidP="00EB6A55">
      <w:pPr>
        <w:spacing w:after="0" w:line="240" w:lineRule="auto"/>
        <w:ind w:firstLine="709"/>
        <w:jc w:val="center"/>
        <w:rPr>
          <w:rFonts w:ascii="Times New Roman" w:hAnsi="Times New Roman" w:cs="Times New Roman"/>
          <w:sz w:val="24"/>
          <w:szCs w:val="24"/>
        </w:rPr>
      </w:pP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Одной из задач осмотра места происшествия по делам, связанным с применением огнестрельного оружия, является обнаружение, осмотр, фиксация и изъятие вещественных доказательств. В осмотрах, как правило, принимают участие эксперты-криминалисты.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ходе осмотра места происшествия надо стараться найти исходные данные для решения вопросов:</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Действительно ли было применено огнестрельное оружие?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Какое оружие и боеприпасы были применены?</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Какие объекты несут на себе следы выстрела?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Какое направление и дистанция выстрела?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5. Какое вероятное место нахождения стреляющего?</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6. Исключается ли факт самоубийства?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7. При каких обстоятельствах произошел выстрел, не был ли он результатом падения оружия, ударов.</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Огнестрельное оружие, либо его части могут быть обнаружены и изъяты при осмотре места происшествия, обыске, выемке.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Чаще всего оружие остается при самоубийствах, убийствах с последующей инсценировкой самоубийства, при несчастных случаях, при неумелом обращении с оружием. При убийствах, вооруженных нападениях, преступники довольно редко оставляют оружие или прячут его, скрываясь от преследования.</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выдвинута версия, что оружие может быть спрятано, то приходится тщательно осматривать прилегающую местность, водоемы, кустарники, водосточные трубы, урны и т.д. В таких случаях привлекаются дополнительные силы, вплоть до общественности.</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поиске оружия и боеприпасов в помещении, необходимо осматривать емкости с сыпучими, жидкими веществами, тайники которые могут быть устроены в мебели, книгах и т.д.</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Обнаружив оружие, в протоколе и на плане фиксируют его положение относительно двух неподвижных предметов окружающей обстановки.</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оружие находится рядом с трупом, то фиксируют расстояние от оружия до частей его тела (головы, ноги, руки).</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Определяется положение оружия: куда оно направлено стволом и какой деталью вверх. Положение частей оружия: взведен ли курок, в каком положении находится затвор (в переднем или заднем), полностью ли дослан магазин в рукоятку.</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Производится фотографирование.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имеется предположение, что выстрел произошел в результате падения оружия, то тщательно осматривается участок поверхности, где оно обнаружено (для отыскания характерных следов).</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При осмотре оружия берут осторожно, что не произошел выстрел. Берут за такие участки, на которых не может быть четких следов пальцев рук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(рифленые поверхности). Поднимается оружие дульным срезом вверх, чтобы </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сохранить находящиеся в стволе частицы, полученные при выстреле.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оружие зажато в руке трупа, то фотографируют и фиксируют в протоколе положение его частей (курок, предохранитель, затвор, магазин, по возможности спусковой крючок).</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Оружие кладут на чистый лист бумаги и осматривают с целью отыскания следов пальцев рук, волос, пятен крови, частичек мозгового вещества и т.д.</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Извлекается магазин и также осматривается на предмет обнаружения следов пальцев. Участки, где обнаружены следы, отмечаются.</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Извлекают патрон или гильзу из патронника. Если это сделать не удается, то в зависимости от конструкции, вынимают затвор или курок, укрепляют картонной прокладкой таким образом, чтобы исключить его срабатывание.</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осмотре револьвера по маркировочным данным, на барабане указывают, какая камера находится напротив ствола, а также число и порядок расположения в камерах патронов и гильз. При съемном барабане гильзы и патроны из камер не извлекают.</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 разрядки указывают маркировочные данные оружия и наличие или отсутствие в стволе запаха сгоревшего пороха.</w:t>
      </w:r>
    </w:p>
    <w:p w:rsidR="00FC3F07" w:rsidRPr="00EB6A55" w:rsidRDefault="00FC3F07"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Указывается наличие нарезов, их количество, направление, следы коррозии, порохового нагара, смазки. Частицы, извлеченные из ствола, собирают на чистый лист бумаги, либо в пробирку с последующей упаковкой. Отправляемое на экспертизу оружие, как правило, не чистят.</w:t>
      </w:r>
    </w:p>
    <w:p w:rsidR="00D9447E" w:rsidRPr="00EB6A55" w:rsidRDefault="00D9447E" w:rsidP="00EB6A55">
      <w:pPr>
        <w:spacing w:after="0" w:line="240" w:lineRule="auto"/>
        <w:ind w:firstLine="709"/>
        <w:jc w:val="center"/>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Классификация боеприпасов к ручному огнестрельному оружию. Обнаружение следов выстрела. Определение направления выстрела.</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конструкции патроны можно разделить на:</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унитарные патроны, в которых посредством гильзы соединены воедино пуля, заряд пороха и капсюль-воспламенитель. Данный патрон, пользуясь </w:t>
      </w:r>
      <w:proofErr w:type="spellStart"/>
      <w:r w:rsidRPr="00EB6A55">
        <w:rPr>
          <w:rFonts w:ascii="Times New Roman" w:hAnsi="Times New Roman" w:cs="Times New Roman"/>
          <w:sz w:val="24"/>
          <w:szCs w:val="24"/>
        </w:rPr>
        <w:t>трассологической</w:t>
      </w:r>
      <w:proofErr w:type="spellEnd"/>
      <w:r w:rsidRPr="00EB6A55">
        <w:rPr>
          <w:rFonts w:ascii="Times New Roman" w:hAnsi="Times New Roman" w:cs="Times New Roman"/>
          <w:sz w:val="24"/>
          <w:szCs w:val="24"/>
        </w:rPr>
        <w:t xml:space="preserve"> терминологией, является комплектным целым;</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w:t>
      </w:r>
      <w:proofErr w:type="spellStart"/>
      <w:r w:rsidRPr="00EB6A55">
        <w:rPr>
          <w:rFonts w:ascii="Times New Roman" w:hAnsi="Times New Roman" w:cs="Times New Roman"/>
          <w:sz w:val="24"/>
          <w:szCs w:val="24"/>
        </w:rPr>
        <w:t>неунитарные</w:t>
      </w:r>
      <w:proofErr w:type="spellEnd"/>
      <w:r w:rsidRPr="00EB6A55">
        <w:rPr>
          <w:rFonts w:ascii="Times New Roman" w:hAnsi="Times New Roman" w:cs="Times New Roman"/>
          <w:sz w:val="24"/>
          <w:szCs w:val="24"/>
        </w:rPr>
        <w:t xml:space="preserve"> патроны, части которых не объединены в одно целое, а помещаются в канал ствола порознь;</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w:t>
      </w:r>
      <w:proofErr w:type="spellStart"/>
      <w:r w:rsidRPr="00EB6A55">
        <w:rPr>
          <w:rFonts w:ascii="Times New Roman" w:hAnsi="Times New Roman" w:cs="Times New Roman"/>
          <w:sz w:val="24"/>
          <w:szCs w:val="24"/>
        </w:rPr>
        <w:t>безгильзовые</w:t>
      </w:r>
      <w:proofErr w:type="spellEnd"/>
      <w:r w:rsidRPr="00EB6A55">
        <w:rPr>
          <w:rFonts w:ascii="Times New Roman" w:hAnsi="Times New Roman" w:cs="Times New Roman"/>
          <w:sz w:val="24"/>
          <w:szCs w:val="24"/>
        </w:rPr>
        <w:t xml:space="preserve"> патроны, которые начинают использоваться в современных образцах ручного огнестрельного оружия.</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настоящее время подавляющее большинство патронов являются унитарными, поэтому в дальнейшем, говоря о патронах, будем иметь в виду именно их, если не оговорено специально. Кроме как по конструкции, патроны можно классифицировать по следующим основаниям.</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размещению инициирующего (</w:t>
      </w:r>
      <w:proofErr w:type="spellStart"/>
      <w:r w:rsidRPr="00EB6A55">
        <w:rPr>
          <w:rFonts w:ascii="Times New Roman" w:hAnsi="Times New Roman" w:cs="Times New Roman"/>
          <w:sz w:val="24"/>
          <w:szCs w:val="24"/>
        </w:rPr>
        <w:t>воспламенительного</w:t>
      </w:r>
      <w:proofErr w:type="spellEnd"/>
      <w:r w:rsidRPr="00EB6A55">
        <w:rPr>
          <w:rFonts w:ascii="Times New Roman" w:hAnsi="Times New Roman" w:cs="Times New Roman"/>
          <w:sz w:val="24"/>
          <w:szCs w:val="24"/>
        </w:rPr>
        <w:t>) состава выделяют:</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патроны центрального боя, у которых инициирующий состав находится в специальном корпусе — капсюле, размещенном в центре дна гильзы;</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патроны кольцевого воспламенения с инициирующим составом, запрессованным во фланец гильзы,</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патроны бокового воспламенения (шпилечные) с инициирующим составом внутри порохового заряда в корпусе гильзы.</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целевому назначению патроны к ручному огнестрельному оружию бывают:</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боевые (армейские, полицейские);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гражданские (охотничьи, спортивные, газовые);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имитационные (холостые, шумовые, учебные и пр.);</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проверочные (для проверки стволов, запирающего устройства, баллистических свойств оружия).</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калибру патроны делятся на: </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малокалиберные (менее 6,5 мм);</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нормального калибра (от 6,5 мм до 9 мм);</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—большого калибра (более 9 мм).</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типу используемого оружия патроны условно разделяют на:</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винтовочные;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промежуточные;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пистолетные;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револьверные.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способу изготовления:</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промышленные;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самодельные.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отношению к используемому оружию:</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штатные;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патроны-заменители;</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—нештатные.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Штатные — это патроны, которые предназначены для данной модели оружия как с точки зрения размеров, так и правильности работы автоматики и долговечности службы узлов оружия. К патронам-заменителям относятся патроны, которые, соответствуя оружию по размерным характеристикам, могут и не обеспечивать правильной работы его автоматики и долговечности узлов оружия (иной заряд или марка пороха, иное давление форсирования и др.).</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Нештатные патроны не соответствуют оружию даже по размерным характеристикам. При этом надо учитывать, что в ряде случаев выстрел из оружия возможен и при использовании нештатного патрона с калибром большим, чем калибр ствола оружия (патроном ПМ из ТТ).</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результате использования огнестрельного оружия возникают следы его применения, которые выражаются в виде разрывов на тканях, разрывов и трещин на кожном покрове человека, стекле и других преградах. Характер и выраженность этого явления определяются состоянием порохового заряда или его заменителя, видом огнестрельного оружия, свойствами повреждаемой поверхности и т.п.</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Следы выстрела могут выражаться в виде: механических повреждений (от </w:t>
      </w:r>
      <w:proofErr w:type="spellStart"/>
      <w:r w:rsidRPr="00EB6A55">
        <w:rPr>
          <w:rFonts w:ascii="Times New Roman" w:hAnsi="Times New Roman" w:cs="Times New Roman"/>
          <w:sz w:val="24"/>
          <w:szCs w:val="24"/>
        </w:rPr>
        <w:t>предпульного</w:t>
      </w:r>
      <w:proofErr w:type="spellEnd"/>
      <w:r w:rsidRPr="00EB6A55">
        <w:rPr>
          <w:rFonts w:ascii="Times New Roman" w:hAnsi="Times New Roman" w:cs="Times New Roman"/>
          <w:sz w:val="24"/>
          <w:szCs w:val="24"/>
        </w:rPr>
        <w:t xml:space="preserve"> столба воздуха и пороховых газов, от воздействия снаряда и зерен пороха); термических повреждений (от раскаленных газов), которые могут выражаться в </w:t>
      </w:r>
      <w:proofErr w:type="spellStart"/>
      <w:r w:rsidRPr="00EB6A55">
        <w:rPr>
          <w:rFonts w:ascii="Times New Roman" w:hAnsi="Times New Roman" w:cs="Times New Roman"/>
          <w:sz w:val="24"/>
          <w:szCs w:val="24"/>
        </w:rPr>
        <w:t>опалении</w:t>
      </w:r>
      <w:proofErr w:type="spellEnd"/>
      <w:r w:rsidRPr="00EB6A55">
        <w:rPr>
          <w:rFonts w:ascii="Times New Roman" w:hAnsi="Times New Roman" w:cs="Times New Roman"/>
          <w:sz w:val="24"/>
          <w:szCs w:val="24"/>
        </w:rPr>
        <w:t>, обугливании, ожоге, спекании, оплавлении и воспламенении; отложении продуктов выстрела в виде: копоти; остатков порохового заряда, капсюльного состава и ружейной смазки; частиц металла пули и других частиц, имевшихся в канале ствола до выстрела; пояска обтирания (образуется за счет стирания с пули и оседания на краях отверстия преграды частиц металла и находящихся на ее поверхности копоти выстрела, смазки ствола и нагара).</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В помещениях огнестрельные повреждения чаще всего встречаются на предметах вещной обстановки: шкафах, шторах, диванах, стеклах.</w:t>
      </w:r>
    </w:p>
    <w:p w:rsidR="00FF6E21" w:rsidRPr="00EB6A55" w:rsidRDefault="00FF6E21" w:rsidP="00EB6A55">
      <w:pPr>
        <w:spacing w:after="0" w:line="240" w:lineRule="auto"/>
        <w:ind w:firstLine="709"/>
        <w:jc w:val="center"/>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Криминалистическое учение о холодном оружии.</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Холодное оружие – это устройство, конструктивно предназначенное для нанесения серьезных телесных повреждений человеку или животному с помощью мускульной силы человека в ближнем бою.</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Критерии отнесения объекта к холодному оружию следующие:</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целевое назначение – нанесение повреждений, опасных для жизни человека или животного, зафиксированное в конструкции объекта;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конструктивный принцип действия – использование мускульной силы человека;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гарантированная дистанция действия – ближний бой, непосредственный контакт с противником.</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Конструктивные признаки, общие для всех типов холодного оружия:</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часть (деталь), специально предназначенная для нанесения заранее предусмотренных повреждений (острие, лезвие, шип, утолщение, ударный груз);</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приспособление (рукоять) для удобного удержания объекта в руке, обеспечивающее возможность нанесения повреждений и оберегающее руку от самоповреждений;</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механическая прочность конструкции, дающая возможность использовать оружие неоднократно.</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Применительно к конкретным конструктивным типам холодного оружия эти признаки составляют единый комплекс и дополняются признаками, которые можно назвать частными.</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Колющее оружие – это шпаги, стилеты, часть кортиков, игольчатые штыки, исторические пики и «</w:t>
      </w:r>
      <w:proofErr w:type="spellStart"/>
      <w:r w:rsidRPr="00EB6A55">
        <w:rPr>
          <w:rFonts w:ascii="Times New Roman" w:hAnsi="Times New Roman" w:cs="Times New Roman"/>
          <w:sz w:val="24"/>
          <w:szCs w:val="24"/>
        </w:rPr>
        <w:t>пички</w:t>
      </w:r>
      <w:proofErr w:type="spellEnd"/>
      <w:r w:rsidRPr="00EB6A55">
        <w:rPr>
          <w:rFonts w:ascii="Times New Roman" w:hAnsi="Times New Roman" w:cs="Times New Roman"/>
          <w:sz w:val="24"/>
          <w:szCs w:val="24"/>
        </w:rPr>
        <w:t>» современных преступников. Они не имеют лезвия и за счет острия разрывают мягкие ткани тела (и ткань одежды).</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Колюще-режущее оружие подразделяется на однолезвийное (ножи) и </w:t>
      </w:r>
      <w:proofErr w:type="spellStart"/>
      <w:r w:rsidRPr="00EB6A55">
        <w:rPr>
          <w:rFonts w:ascii="Times New Roman" w:hAnsi="Times New Roman" w:cs="Times New Roman"/>
          <w:sz w:val="24"/>
          <w:szCs w:val="24"/>
        </w:rPr>
        <w:t>двулезвийное</w:t>
      </w:r>
      <w:proofErr w:type="spellEnd"/>
      <w:r w:rsidRPr="00EB6A55">
        <w:rPr>
          <w:rFonts w:ascii="Times New Roman" w:hAnsi="Times New Roman" w:cs="Times New Roman"/>
          <w:sz w:val="24"/>
          <w:szCs w:val="24"/>
        </w:rPr>
        <w:t xml:space="preserve"> (кинжалы).</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Конструктивные признаки ножей, относимых к холодному оружию:</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клинок обладает треугольным острием, образованным встречей плавного закругления лезвия с обухом (скосом обуха) под углом обычно менее 45°;</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точка острия лежит только в интервале между продольной осью клинка и линией обуха;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длина клинка, достаточная для нанесения проникающего повреждения грудной клетки или полости живота (установлена в настоящее время как 9 см и выше);</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удобная для удержания в руке рукоятка;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5) общая прочность ножа и жесткость клинка.</w:t>
      </w:r>
    </w:p>
    <w:p w:rsidR="00D9447E" w:rsidRPr="00EB6A55" w:rsidRDefault="00D9447E" w:rsidP="00EB6A55">
      <w:pPr>
        <w:spacing w:after="0" w:line="240" w:lineRule="auto"/>
        <w:ind w:firstLine="709"/>
        <w:jc w:val="both"/>
        <w:rPr>
          <w:rFonts w:ascii="Times New Roman" w:hAnsi="Times New Roman" w:cs="Times New Roman"/>
          <w:sz w:val="24"/>
          <w:szCs w:val="24"/>
        </w:rPr>
      </w:pPr>
      <w:proofErr w:type="spellStart"/>
      <w:r w:rsidRPr="00EB6A55">
        <w:rPr>
          <w:rFonts w:ascii="Times New Roman" w:hAnsi="Times New Roman" w:cs="Times New Roman"/>
          <w:sz w:val="24"/>
          <w:szCs w:val="24"/>
        </w:rPr>
        <w:t>Двулезвийные</w:t>
      </w:r>
      <w:proofErr w:type="spellEnd"/>
      <w:r w:rsidRPr="00EB6A55">
        <w:rPr>
          <w:rFonts w:ascii="Times New Roman" w:hAnsi="Times New Roman" w:cs="Times New Roman"/>
          <w:sz w:val="24"/>
          <w:szCs w:val="24"/>
        </w:rPr>
        <w:t xml:space="preserve"> ножи, т.е. кинжалы, также обладают комплексом признаков:</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при общей продольной симметрии острие образовано схождением двух лезвий под углом не более 45°;</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острие лежит на продольной оси клинка, даже если клинок изогнутой формы;</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длина клинка, достаточная для проникновения в тело человека;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удобная для удержания в руке рукоятка;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5) общая прочность конструкции и жесткость клинка, которая достигается за счет наличия ребер жесткости.</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Оружие ударно-раздробляющего действия – дубинки, кастеты, наладонники, битки, кистени и т.п. Дубинки, используемые преступниками, обычно изготавливаются из обрезков металлических труб, кусков кабеля, ножек стульев, частей черенков лопат и метел. Однако чтобы признать подобный объект холодным оружием, необходимо установить наличие определенных размерных данных (длина – не менее 30—40 см, </w:t>
      </w:r>
      <w:r w:rsidRPr="00EB6A55">
        <w:rPr>
          <w:rFonts w:ascii="Times New Roman" w:hAnsi="Times New Roman" w:cs="Times New Roman"/>
          <w:sz w:val="24"/>
          <w:szCs w:val="24"/>
        </w:rPr>
        <w:lastRenderedPageBreak/>
        <w:t>диаметр – около 3 см), определяющих массу объекта, твердость материала, из которого он изготовлен, и обязательной рукоятки – обмотанного изоляционной лентой или насеченного участка, а также отверстия с петлей для запястья (темляком).</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Кастеты представляют собой фигурную пластину и состоят из остова с ударной поверхностью и отверстиями для пальцев, стойки и упора.</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Наладонники состоят из кольцевой повязки (кожаной или матерчатой) и укрепленной на ней металлической пластины (чаще всего свинцовой) округлой, овальной или четырехугольной формы. Наладонник надевается на кисть руки так, что пластина оказывается на ее внутренней поверхности и удар наносится открытой ладонью.</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Битка (биток) по конструкции напоминает половину одно-двухкилограммовой гантели. Она удерживается в кулаке так, что шаровидная ударная часть оказывается под мизинцем и удар наносится сверху вниз.</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Кистень – исторический тип холодного оружия ударно-раздробляющего действия. Он состоит из жесткой рукоятки, гибкого подвеса и ударного груза («яблока»). Иногда рукоятка снабжается петлей для запястья.</w:t>
      </w:r>
    </w:p>
    <w:p w:rsidR="00D9447E" w:rsidRPr="00EB6A55" w:rsidRDefault="00D9447E" w:rsidP="00EB6A55">
      <w:pPr>
        <w:spacing w:after="0" w:line="240" w:lineRule="auto"/>
        <w:ind w:firstLine="709"/>
        <w:jc w:val="both"/>
        <w:rPr>
          <w:rFonts w:ascii="Times New Roman" w:hAnsi="Times New Roman" w:cs="Times New Roman"/>
          <w:sz w:val="24"/>
          <w:szCs w:val="24"/>
        </w:rPr>
      </w:pPr>
      <w:proofErr w:type="spellStart"/>
      <w:r w:rsidRPr="00EB6A55">
        <w:rPr>
          <w:rFonts w:ascii="Times New Roman" w:hAnsi="Times New Roman" w:cs="Times New Roman"/>
          <w:sz w:val="24"/>
          <w:szCs w:val="24"/>
        </w:rPr>
        <w:t>Нунчаки</w:t>
      </w:r>
      <w:proofErr w:type="spellEnd"/>
      <w:r w:rsidRPr="00EB6A55">
        <w:rPr>
          <w:rFonts w:ascii="Times New Roman" w:hAnsi="Times New Roman" w:cs="Times New Roman"/>
          <w:sz w:val="24"/>
          <w:szCs w:val="24"/>
        </w:rPr>
        <w:t xml:space="preserve"> – тип холодного оружия не только ударно-раздробляющего, но и ущемляющего и удушающего действия. </w:t>
      </w:r>
      <w:proofErr w:type="spellStart"/>
      <w:r w:rsidRPr="00EB6A55">
        <w:rPr>
          <w:rFonts w:ascii="Times New Roman" w:hAnsi="Times New Roman" w:cs="Times New Roman"/>
          <w:sz w:val="24"/>
          <w:szCs w:val="24"/>
        </w:rPr>
        <w:t>Нунчаки</w:t>
      </w:r>
      <w:proofErr w:type="spellEnd"/>
      <w:r w:rsidRPr="00EB6A55">
        <w:rPr>
          <w:rFonts w:ascii="Times New Roman" w:hAnsi="Times New Roman" w:cs="Times New Roman"/>
          <w:sz w:val="24"/>
          <w:szCs w:val="24"/>
        </w:rPr>
        <w:t xml:space="preserve"> состоят из двух (реже трех, четырех, пяти) деревянных цилиндрических (или конических) гладких или граненых элементов длиной 25—30 см, массой не менее 0,8 кг каждый, соединенных гибким подвесом.</w:t>
      </w:r>
    </w:p>
    <w:p w:rsidR="00D9447E" w:rsidRPr="00EB6A55" w:rsidRDefault="00D9447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В практике встречается комбинированное холодное оружие: нож-кастет, дубинка-стилет, а также в сочетании с огнестрельным оружием (например, револьвер-кастет-стилет системы </w:t>
      </w:r>
      <w:proofErr w:type="spellStart"/>
      <w:r w:rsidRPr="00EB6A55">
        <w:rPr>
          <w:rFonts w:ascii="Times New Roman" w:hAnsi="Times New Roman" w:cs="Times New Roman"/>
          <w:sz w:val="24"/>
          <w:szCs w:val="24"/>
        </w:rPr>
        <w:t>Лефоше</w:t>
      </w:r>
      <w:proofErr w:type="spellEnd"/>
      <w:r w:rsidRPr="00EB6A55">
        <w:rPr>
          <w:rFonts w:ascii="Times New Roman" w:hAnsi="Times New Roman" w:cs="Times New Roman"/>
          <w:sz w:val="24"/>
          <w:szCs w:val="24"/>
        </w:rPr>
        <w:t>).</w:t>
      </w:r>
    </w:p>
    <w:p w:rsidR="00D9447E" w:rsidRPr="00EB6A55" w:rsidRDefault="00D9447E"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both"/>
        <w:rPr>
          <w:rFonts w:ascii="Times New Roman" w:hAnsi="Times New Roman" w:cs="Times New Roman"/>
          <w:b/>
          <w:sz w:val="24"/>
          <w:szCs w:val="24"/>
        </w:rPr>
      </w:pPr>
      <w:r w:rsidRPr="00EB6A55">
        <w:rPr>
          <w:rFonts w:ascii="Times New Roman" w:hAnsi="Times New Roman" w:cs="Times New Roman"/>
          <w:b/>
          <w:sz w:val="24"/>
          <w:szCs w:val="24"/>
        </w:rPr>
        <w:t>Понятие технико-криминалистического исследования документов.</w:t>
      </w:r>
    </w:p>
    <w:p w:rsidR="00232280" w:rsidRPr="00EB6A55" w:rsidRDefault="00232280" w:rsidP="00EB6A55">
      <w:pPr>
        <w:spacing w:after="0" w:line="240" w:lineRule="auto"/>
        <w:ind w:firstLine="709"/>
        <w:jc w:val="both"/>
        <w:rPr>
          <w:rFonts w:ascii="Times New Roman" w:hAnsi="Times New Roman" w:cs="Times New Roman"/>
          <w:sz w:val="24"/>
          <w:szCs w:val="24"/>
        </w:rPr>
      </w:pP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Криминалистическое исследование документов – это отрасль криминалистической техники, которая изучает признаки письма, виды и способы изменений в документах, разрабатывает и совершенствует методы осмотра и исследования документов в целях раскрытия и расследования преступлений.</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Документ в криминалистике – это материальный объект, в котором зафиксированы сведения о каких-либо происшедших или предполагаемых фактах или обстоятельствах, имеющих значение для уголовного дела.</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Классификация документов осуществляется по различным основаниям. В зависимости от способа фиксации документы подразделяются на:</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письменные (рукописные тексты, цифровые обозначения, а также тексты и цифровые обозначения, выполненные с использованием различных печатающих устройств);</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графические (рисунки, чертежи, планы и схемы);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фотодокументы;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кинодокументы;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w:t>
      </w:r>
      <w:proofErr w:type="spellStart"/>
      <w:r w:rsidRPr="00EB6A55">
        <w:rPr>
          <w:rFonts w:ascii="Times New Roman" w:hAnsi="Times New Roman" w:cs="Times New Roman"/>
          <w:sz w:val="24"/>
          <w:szCs w:val="24"/>
        </w:rPr>
        <w:t>фонодокументы</w:t>
      </w:r>
      <w:proofErr w:type="spellEnd"/>
      <w:r w:rsidRPr="00EB6A55">
        <w:rPr>
          <w:rFonts w:ascii="Times New Roman" w:hAnsi="Times New Roman" w:cs="Times New Roman"/>
          <w:sz w:val="24"/>
          <w:szCs w:val="24"/>
        </w:rPr>
        <w:t xml:space="preserve"> (магнитофонные записи);</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электронные документы;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видеодокументы.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зависимости от происхождения документы делятся:</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на неофициальные (переписка между гражданами);</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официальные (переписка между гражданами и организациями, а также организаций между собой при соответствующем официальном удостоверении, заверении).</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процессуальной природе документы подразделяются на:</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документы-доказательства (если содержащиеся в них сведения имеют значение для установления обстоятельств, подлежащих доказыванию);</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документы – вещественные доказательства (если они сохранили на себе следы преступных действий, либо явились непосредственным предметом преступного </w:t>
      </w:r>
      <w:r w:rsidRPr="00EB6A55">
        <w:rPr>
          <w:rFonts w:ascii="Times New Roman" w:hAnsi="Times New Roman" w:cs="Times New Roman"/>
          <w:sz w:val="24"/>
          <w:szCs w:val="24"/>
        </w:rPr>
        <w:lastRenderedPageBreak/>
        <w:t>посягательства, либо могут служить средствами для обнаружения преступления и установления обстоятельств дела); в таких случаях следователя интересует не только содержание, но и сам документ (его внешний вид, реквизиты, признаки подделки и т.д.).</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материально-правовой природе выделяют документы: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подлинные (содержание и реквизиты которых соответствуют действительности);</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подложные или поддельные (содержание или реквизиты которых не соответствуют действительности).</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Объектом криминалистического исследования документов как отрасли криминалистической техники служат главным образом документы – вещественные доказательства. Они являются носителями материальных следов преступления, информации о личности преступника и незаменимы в уголовном деле.</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Как указывается выше, документ будет считаться вещественным доказательством, если он являлся:</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средством совершения преступления (поддельные накладные, счета, квитанции, чеки и т.п.);</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средством сокрытия преступления (анонимные письма, выполненные с целью направить следствие по ложному пути, и др.);</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непосредственным объектом преступного посягательства (например, похищенные документы);</w:t>
      </w:r>
    </w:p>
    <w:p w:rsidR="00232280" w:rsidRPr="00EB6A55" w:rsidRDefault="00232280"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средством обнаружения преступления, установления фактических обстоятельств по делу.</w:t>
      </w:r>
    </w:p>
    <w:p w:rsidR="00232280" w:rsidRPr="00EB6A55" w:rsidRDefault="00232280"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Криминалистическое исследование письма (почерковедение).</w:t>
      </w:r>
    </w:p>
    <w:p w:rsidR="00740518" w:rsidRPr="00EB6A55" w:rsidRDefault="00740518" w:rsidP="00EB6A55">
      <w:pPr>
        <w:spacing w:after="0" w:line="240" w:lineRule="auto"/>
        <w:ind w:firstLine="709"/>
        <w:jc w:val="both"/>
        <w:rPr>
          <w:rFonts w:ascii="Times New Roman" w:hAnsi="Times New Roman" w:cs="Times New Roman"/>
          <w:sz w:val="24"/>
          <w:szCs w:val="24"/>
        </w:rPr>
      </w:pP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Письменная речь отражает смысловую сторону письма. Признаки, отражающие смысловую сторону письма и определяющие уровень владения письменной речью, делятся на общие и частные.</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общим признакам, характеризующим письменную речь в целом, относятся признаки, отражающие степень развития стилистических, лексических и грамматических навыков.</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Признаки, характеризующие степень развития стилистических навыков, определяются умением использовать тот или иной стиль письменной речи.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Существуют следующие стили: официально-деловой, научный, производственно-технический, публицистический, литературно-художественный, разговорно-бытовой.</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Общее построение письменной речи (архитектоника) характеризуется наличием или отсутствием логической связи между отдельными элементами текста и определяется правильностью, полнотой и последовательностью изложения мыслей; наличием или отсутствием абзацев; преобладающим типом предложений; наличием символов, сокращений, исправлений.</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общим стилистическим признакам относятся навыки акцентирования – выделение главных положений различными способами (подчеркиванием, другим шрифтом, разрядкой и т.п.), использование в тексте восклицательных знаков, многоточий, скобок.</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Степень развития лексических навыков определяется общим словарным запасом исполнителя (автора) текста, состоящим из нейтральной (общеупотребительной) лексики и лексики, имеющей ограниченное употребление, свойственной определенной социальной группе людей. </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Степень развития грамматических навыков письма характеризуется овладением исполнителем правилами русского языка и определяется количеством и характером ошибок на 5—7 страниц рукописного текста.</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Высокая степень грамотности характеризуется одной-двумя негрубыми орфографическими или пунктуационными ошибками и одной-двумя ошибками в выборе </w:t>
      </w:r>
      <w:r w:rsidRPr="00EB6A55">
        <w:rPr>
          <w:rFonts w:ascii="Times New Roman" w:hAnsi="Times New Roman" w:cs="Times New Roman"/>
          <w:sz w:val="24"/>
          <w:szCs w:val="24"/>
        </w:rPr>
        <w:lastRenderedPageBreak/>
        <w:t>слов и построении предложений; средняя – одной-двумя грубыми орфографическими и пунктуационными ошибками и тремя ошибками в выборе слов и построении предложений; низкая – соответственно двенадцатью и более ошибками первой, а также шестью и более ошибками второй группы.</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Частные признаки письменной речи проявляются в индивидуальных лексических, грамматических и стилистических навыках, свойственных конкретному исполнителю рукописного текста (автору).</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лексическим индивидуальным навыкам относятся: неверное употребление слов, выражений из-за непонимания их значения; повторение одних и тех же слов (бедность словарного запаса); употребление лишних слов; неправильное использование фразеологизмов; признаки авторской лексики (употребление определенных слов, профессионализмов, диалектизмов и т.п.).</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грамматическим индивидуальным навыкам исполнителя текста относятся: повторение однородных орфографических и пунктуационных ошибок, неправильное употребление глаголов, местоимений и т.п.</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Стилистические индивидуальные навыки характеризуются стилем изложения, особенностями построения письменной речи, акцентирования, свойственными конкретному исполнителю (автору).</w:t>
      </w:r>
    </w:p>
    <w:p w:rsidR="00740518" w:rsidRPr="00EB6A55" w:rsidRDefault="0074051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Признаки письменной речи.</w:t>
      </w:r>
    </w:p>
    <w:p w:rsidR="00740518" w:rsidRPr="00EB6A55" w:rsidRDefault="00740518" w:rsidP="00EB6A55">
      <w:pPr>
        <w:spacing w:after="0" w:line="240" w:lineRule="auto"/>
        <w:ind w:firstLine="709"/>
        <w:jc w:val="both"/>
        <w:rPr>
          <w:rFonts w:ascii="Times New Roman" w:hAnsi="Times New Roman" w:cs="Times New Roman"/>
          <w:sz w:val="24"/>
          <w:szCs w:val="24"/>
        </w:rPr>
      </w:pP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Почерк – это система привычных движений при выполнении письменных знаков, для которой характерны индивидуальность и относительная устойчивость, позволяющие идентифицировать исполнителя рукописи.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Под индивидуальностью почерка понимается совокупность особенностей письменно-двигательного навыка, присущих данному лицу. Относительная устойчивость означает </w:t>
      </w:r>
      <w:proofErr w:type="spellStart"/>
      <w:r w:rsidRPr="00EB6A55">
        <w:rPr>
          <w:rFonts w:ascii="Times New Roman" w:hAnsi="Times New Roman" w:cs="Times New Roman"/>
          <w:sz w:val="24"/>
          <w:szCs w:val="24"/>
        </w:rPr>
        <w:t>сохраняемость</w:t>
      </w:r>
      <w:proofErr w:type="spellEnd"/>
      <w:r w:rsidRPr="00EB6A55">
        <w:rPr>
          <w:rFonts w:ascii="Times New Roman" w:hAnsi="Times New Roman" w:cs="Times New Roman"/>
          <w:sz w:val="24"/>
          <w:szCs w:val="24"/>
        </w:rPr>
        <w:t xml:space="preserve"> в почерке индивидуальных особенностей на протяжении долгого времени, а зачастую и на протяжении всей жизни.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общим признакам почерка относятся:</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признаки, характеризующие пространственную ориентацию движений;</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отражающие степень и характер </w:t>
      </w:r>
      <w:proofErr w:type="spellStart"/>
      <w:r w:rsidRPr="00EB6A55">
        <w:rPr>
          <w:rFonts w:ascii="Times New Roman" w:hAnsi="Times New Roman" w:cs="Times New Roman"/>
          <w:sz w:val="24"/>
          <w:szCs w:val="24"/>
        </w:rPr>
        <w:t>сформированности</w:t>
      </w:r>
      <w:proofErr w:type="spellEnd"/>
      <w:r w:rsidRPr="00EB6A55">
        <w:rPr>
          <w:rFonts w:ascii="Times New Roman" w:hAnsi="Times New Roman" w:cs="Times New Roman"/>
          <w:sz w:val="24"/>
          <w:szCs w:val="24"/>
        </w:rPr>
        <w:t xml:space="preserve"> письменно-двигательного навыка;</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отражающие структуру движений по траектории.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Общие признаки почерка, отражающие степень и характер </w:t>
      </w:r>
      <w:proofErr w:type="spellStart"/>
      <w:r w:rsidRPr="00EB6A55">
        <w:rPr>
          <w:rFonts w:ascii="Times New Roman" w:hAnsi="Times New Roman" w:cs="Times New Roman"/>
          <w:sz w:val="24"/>
          <w:szCs w:val="24"/>
        </w:rPr>
        <w:t>сформированности</w:t>
      </w:r>
      <w:proofErr w:type="spellEnd"/>
      <w:r w:rsidRPr="00EB6A55">
        <w:rPr>
          <w:rFonts w:ascii="Times New Roman" w:hAnsi="Times New Roman" w:cs="Times New Roman"/>
          <w:sz w:val="24"/>
          <w:szCs w:val="24"/>
        </w:rPr>
        <w:t xml:space="preserve"> письменно-двигательного навыка , характеризуются </w:t>
      </w:r>
      <w:proofErr w:type="spellStart"/>
      <w:r w:rsidRPr="00EB6A55">
        <w:rPr>
          <w:rFonts w:ascii="Times New Roman" w:hAnsi="Times New Roman" w:cs="Times New Roman"/>
          <w:sz w:val="24"/>
          <w:szCs w:val="24"/>
        </w:rPr>
        <w:t>выработанностью</w:t>
      </w:r>
      <w:proofErr w:type="spellEnd"/>
      <w:r w:rsidRPr="00EB6A55">
        <w:rPr>
          <w:rFonts w:ascii="Times New Roman" w:hAnsi="Times New Roman" w:cs="Times New Roman"/>
          <w:sz w:val="24"/>
          <w:szCs w:val="24"/>
        </w:rPr>
        <w:t xml:space="preserve"> почерка и степенью сложности движений при выполнении отдельных знаков и строением почерка в целом.</w:t>
      </w:r>
    </w:p>
    <w:p w:rsidR="00740518" w:rsidRPr="00EB6A55" w:rsidRDefault="00740518" w:rsidP="00EB6A55">
      <w:pPr>
        <w:spacing w:after="0" w:line="240" w:lineRule="auto"/>
        <w:ind w:firstLine="709"/>
        <w:jc w:val="both"/>
        <w:rPr>
          <w:rFonts w:ascii="Times New Roman" w:hAnsi="Times New Roman" w:cs="Times New Roman"/>
          <w:sz w:val="24"/>
          <w:szCs w:val="24"/>
        </w:rPr>
      </w:pPr>
      <w:proofErr w:type="spellStart"/>
      <w:r w:rsidRPr="00EB6A55">
        <w:rPr>
          <w:rFonts w:ascii="Times New Roman" w:hAnsi="Times New Roman" w:cs="Times New Roman"/>
          <w:sz w:val="24"/>
          <w:szCs w:val="24"/>
        </w:rPr>
        <w:t>Выработанность</w:t>
      </w:r>
      <w:proofErr w:type="spellEnd"/>
      <w:r w:rsidRPr="00EB6A55">
        <w:rPr>
          <w:rFonts w:ascii="Times New Roman" w:hAnsi="Times New Roman" w:cs="Times New Roman"/>
          <w:sz w:val="24"/>
          <w:szCs w:val="24"/>
        </w:rPr>
        <w:t xml:space="preserve"> почерка определяется уровнем владения техникой письма и характеризуется темпом и координацией движений. В зависимости от этого различают </w:t>
      </w:r>
      <w:proofErr w:type="spellStart"/>
      <w:r w:rsidRPr="00EB6A55">
        <w:rPr>
          <w:rFonts w:ascii="Times New Roman" w:hAnsi="Times New Roman" w:cs="Times New Roman"/>
          <w:sz w:val="24"/>
          <w:szCs w:val="24"/>
        </w:rPr>
        <w:t>маловыработанный</w:t>
      </w:r>
      <w:proofErr w:type="spellEnd"/>
      <w:r w:rsidRPr="00EB6A55">
        <w:rPr>
          <w:rFonts w:ascii="Times New Roman" w:hAnsi="Times New Roman" w:cs="Times New Roman"/>
          <w:sz w:val="24"/>
          <w:szCs w:val="24"/>
        </w:rPr>
        <w:t xml:space="preserve"> почерк (низкие координация и степень связности движений, слитное написание менее двух-трех букв в слове), </w:t>
      </w:r>
      <w:proofErr w:type="spellStart"/>
      <w:r w:rsidRPr="00EB6A55">
        <w:rPr>
          <w:rFonts w:ascii="Times New Roman" w:hAnsi="Times New Roman" w:cs="Times New Roman"/>
          <w:sz w:val="24"/>
          <w:szCs w:val="24"/>
        </w:rPr>
        <w:t>средневыработанный</w:t>
      </w:r>
      <w:proofErr w:type="spellEnd"/>
      <w:r w:rsidRPr="00EB6A55">
        <w:rPr>
          <w:rFonts w:ascii="Times New Roman" w:hAnsi="Times New Roman" w:cs="Times New Roman"/>
          <w:sz w:val="24"/>
          <w:szCs w:val="24"/>
        </w:rPr>
        <w:t xml:space="preserve"> (слитное написание четырех-пяти букв) и </w:t>
      </w:r>
      <w:proofErr w:type="spellStart"/>
      <w:r w:rsidRPr="00EB6A55">
        <w:rPr>
          <w:rFonts w:ascii="Times New Roman" w:hAnsi="Times New Roman" w:cs="Times New Roman"/>
          <w:sz w:val="24"/>
          <w:szCs w:val="24"/>
        </w:rPr>
        <w:t>высоковыработанный</w:t>
      </w:r>
      <w:proofErr w:type="spellEnd"/>
      <w:r w:rsidRPr="00EB6A55">
        <w:rPr>
          <w:rFonts w:ascii="Times New Roman" w:hAnsi="Times New Roman" w:cs="Times New Roman"/>
          <w:sz w:val="24"/>
          <w:szCs w:val="24"/>
        </w:rPr>
        <w:t xml:space="preserve"> (шесть и более букв, выполненных слитно).</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Степень сложности движений определяется уровнем владения техническими и графическими навыками и особенностями письменно-двигательных навыков при выполнении письменных знаков. В соответствии с этим различают: простой, упрощенный, усложненный почерк.</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Общие признаки почерка, отражающие структуру движений по траектории, характеризуются формой, направлением, наклоном, размером и разгоном.</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Преобладающей формой движения в прописи считается выполнение букв и их элементов прямолинейно-круговыми (дуговыми) движениями. Однако выделяют и такие формы движений, как прямолинейно-угловатая, извилистая, петлевая, угловатая и смешанная.</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xml:space="preserve">Преобладающее направление движений рассматривается применительно к выполнению дуговых (овальных) элементов. Различают </w:t>
      </w:r>
      <w:proofErr w:type="spellStart"/>
      <w:r w:rsidRPr="00EB6A55">
        <w:rPr>
          <w:rFonts w:ascii="Times New Roman" w:hAnsi="Times New Roman" w:cs="Times New Roman"/>
          <w:sz w:val="24"/>
          <w:szCs w:val="24"/>
        </w:rPr>
        <w:t>левоокружное</w:t>
      </w:r>
      <w:proofErr w:type="spellEnd"/>
      <w:r w:rsidRPr="00EB6A55">
        <w:rPr>
          <w:rFonts w:ascii="Times New Roman" w:hAnsi="Times New Roman" w:cs="Times New Roman"/>
          <w:sz w:val="24"/>
          <w:szCs w:val="24"/>
        </w:rPr>
        <w:t xml:space="preserve"> направление движений (против часовой стрелки) и </w:t>
      </w:r>
      <w:proofErr w:type="spellStart"/>
      <w:r w:rsidRPr="00EB6A55">
        <w:rPr>
          <w:rFonts w:ascii="Times New Roman" w:hAnsi="Times New Roman" w:cs="Times New Roman"/>
          <w:sz w:val="24"/>
          <w:szCs w:val="24"/>
        </w:rPr>
        <w:t>правоокружное</w:t>
      </w:r>
      <w:proofErr w:type="spellEnd"/>
      <w:r w:rsidRPr="00EB6A55">
        <w:rPr>
          <w:rFonts w:ascii="Times New Roman" w:hAnsi="Times New Roman" w:cs="Times New Roman"/>
          <w:sz w:val="24"/>
          <w:szCs w:val="24"/>
        </w:rPr>
        <w:t xml:space="preserve"> (по часовой стрелке); может быть и смешанное направление движений.</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наклону различают почерк </w:t>
      </w:r>
      <w:proofErr w:type="spellStart"/>
      <w:r w:rsidRPr="00EB6A55">
        <w:rPr>
          <w:rFonts w:ascii="Times New Roman" w:hAnsi="Times New Roman" w:cs="Times New Roman"/>
          <w:sz w:val="24"/>
          <w:szCs w:val="24"/>
        </w:rPr>
        <w:t>правонаклонный</w:t>
      </w:r>
      <w:proofErr w:type="spellEnd"/>
      <w:r w:rsidRPr="00EB6A55">
        <w:rPr>
          <w:rFonts w:ascii="Times New Roman" w:hAnsi="Times New Roman" w:cs="Times New Roman"/>
          <w:sz w:val="24"/>
          <w:szCs w:val="24"/>
        </w:rPr>
        <w:t xml:space="preserve">, </w:t>
      </w:r>
      <w:proofErr w:type="spellStart"/>
      <w:r w:rsidRPr="00EB6A55">
        <w:rPr>
          <w:rFonts w:ascii="Times New Roman" w:hAnsi="Times New Roman" w:cs="Times New Roman"/>
          <w:sz w:val="24"/>
          <w:szCs w:val="24"/>
        </w:rPr>
        <w:t>левонаклонный</w:t>
      </w:r>
      <w:proofErr w:type="spellEnd"/>
      <w:r w:rsidRPr="00EB6A55">
        <w:rPr>
          <w:rFonts w:ascii="Times New Roman" w:hAnsi="Times New Roman" w:cs="Times New Roman"/>
          <w:sz w:val="24"/>
          <w:szCs w:val="24"/>
        </w:rPr>
        <w:t xml:space="preserve"> и смешанный. Кроме этого, текст может быть выполнен вертикальным почерком, т.е. без наклона.</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Связность почерка – это способность исполнителя выполнять без отрыва пишущего инструмента определенное количество письменных знаков (непрерывность движений). По степени связности почерки делятся на сплошной, </w:t>
      </w:r>
      <w:proofErr w:type="spellStart"/>
      <w:r w:rsidRPr="00EB6A55">
        <w:rPr>
          <w:rFonts w:ascii="Times New Roman" w:hAnsi="Times New Roman" w:cs="Times New Roman"/>
          <w:sz w:val="24"/>
          <w:szCs w:val="24"/>
        </w:rPr>
        <w:t>высокосвязный</w:t>
      </w:r>
      <w:proofErr w:type="spellEnd"/>
      <w:r w:rsidRPr="00EB6A55">
        <w:rPr>
          <w:rFonts w:ascii="Times New Roman" w:hAnsi="Times New Roman" w:cs="Times New Roman"/>
          <w:sz w:val="24"/>
          <w:szCs w:val="24"/>
        </w:rPr>
        <w:t>, средней связности, малой или низкой связности и отрывистый почерк.</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Нажим почерка – это распределение усилий при выполнении письменных знаков. Различают почерки со слабым, средним и сильным нажимом.</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Частные признаки почерка характеризуют особенности выполнения письменных знаков, их элементов и соединений между ними конкретным лицом, т.е. в них отображаются особенности письменно-двигательных навыков этого лица. Именно частные признаки главным образом позволяют по почерку установить исполнителя рукописи.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Умышленные изменения почерка заключаются в скорописной маскировке почерка пишущего, подражании печатному шрифту, перемене пишущей руки, подражании почерку другого лица.</w:t>
      </w:r>
    </w:p>
    <w:p w:rsidR="00740518" w:rsidRPr="00EB6A55" w:rsidRDefault="0074051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Правила обращения с документами как вещественными доказательствами. Требования, предъявляемые для подбора образцов к проведению почерковедческой экспертизы.</w:t>
      </w:r>
    </w:p>
    <w:p w:rsidR="00740518" w:rsidRPr="00EB6A55" w:rsidRDefault="00740518" w:rsidP="00EB6A55">
      <w:pPr>
        <w:spacing w:after="0" w:line="240" w:lineRule="auto"/>
        <w:ind w:firstLine="709"/>
        <w:jc w:val="both"/>
        <w:rPr>
          <w:rFonts w:ascii="Times New Roman" w:hAnsi="Times New Roman" w:cs="Times New Roman"/>
          <w:sz w:val="24"/>
          <w:szCs w:val="24"/>
        </w:rPr>
      </w:pP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криминалистике обычно выделяют свободные и экспериментальные образцы почерка.</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Свободные образцы почерка – это рукописные тексты, выполненные вне связи с уголовным делом и, как правило, до его возбуждения (личная и служебная переписка, заявления, анкеты, автобиографии и т.п.).</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Основные требования, предъявляемые к свободным образцам почерка:</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достоверность (несомненность) происхождения, т.е. исполнение документа именно проверяемым, а не другим лицом;</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соответствие исследуемому документу: образцы должны быть близкими по времени написания, форме и содержанию, исполнены на том же языке, однотипной бумаге и аналогичными орудиями;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достаточность образцов в количественном отношении: две– пять страниц рукописного текста и 10—15 подписей.</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Экспериментальные образцы почерка – это рукописные тексты, специально выполненные предполагаемыми исполнителями по предложению следователя в соответствии с требованиями уголовно-процессуального законодательства. Получение экспериментальных образцов осуществляется на основании постановления следователя и оформляется протоколом.</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Правила получения экспериментальных образцов:</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условия, в которых выполняются образцы, должны быть привычными (обычными) для пишущего, однако в случае необходимости образцы отбираются и в необычных для пишущего условиях (с изменением позы, непривычным для него пишущим прибором и т.д.) или с умышленным изменением почерка (подражание печатному шрифту, выполнение текста с переменой пишущей руки и т.п.);</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образцы, как правило, выполняются под диктовку, при этом составляется специальный текст, в который включаются слова и словосочетания из исследуемой рукописи;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исследуемый текст не должен показываться исполнителю образцов;</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образцы получают с разрывом во времени на разных листах бумаги;</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объем экспериментальных образцов должен быть не менее пяти—десяти страниц и не менее пяти страниц образцов подписей (по 10—20 на каждой странице).</w:t>
      </w:r>
    </w:p>
    <w:p w:rsidR="00740518" w:rsidRPr="00EB6A55" w:rsidRDefault="0074051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 того как все необходимые для проведения экспертизы материалы собраны, следователь выбирает экспертное учреждение или эксперта и выносит постановление о назначении почерковедческой экспертизы, где кратко указываются обстоятельства дела, имеющие отношение к исследованию, подробно перечисляются материалы, направляемые на экспертизу, и формулируются вопросы, которые необходимо решить в процессе исследования. Перед почерковедческой экспертизой ставятся следующие вопросы: кем из числа указанных в постановлении лиц выполнены рукописные записи (подписи) в исследуемом документе; кем выполнена подпись от имени определенного лица – им самим или другим лицом; лицом какого пола выполнен рукописный текст; в обычных или необычных условиях он выполнен; выполнен ли рукописный текст искаженным почерком; является ли автором документа конкретное лицо; каковы характеристические данные автора текста (родной или преобладающий язык, место формирования речевых навыков, уровень грамотности, профессия и т.п.).</w:t>
      </w:r>
    </w:p>
    <w:p w:rsidR="00740518" w:rsidRPr="00EB6A55" w:rsidRDefault="0074051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pStyle w:val="a3"/>
        <w:numPr>
          <w:ilvl w:val="0"/>
          <w:numId w:val="2"/>
        </w:numPr>
        <w:spacing w:after="0" w:line="240" w:lineRule="auto"/>
        <w:ind w:left="0" w:firstLine="709"/>
        <w:jc w:val="center"/>
        <w:rPr>
          <w:rFonts w:ascii="Times New Roman" w:hAnsi="Times New Roman" w:cs="Times New Roman"/>
          <w:b/>
          <w:sz w:val="24"/>
          <w:szCs w:val="24"/>
        </w:rPr>
      </w:pPr>
      <w:r w:rsidRPr="00EB6A55">
        <w:rPr>
          <w:rFonts w:ascii="Times New Roman" w:hAnsi="Times New Roman" w:cs="Times New Roman"/>
          <w:b/>
          <w:sz w:val="24"/>
          <w:szCs w:val="24"/>
        </w:rPr>
        <w:t>Криминалистические учеты, их значение в деятельности ОВД.</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регистрация – это подраздел криминалистики, представляющий собой систему научных положений и методик по регистрации, сосредоточению и использованию информации об объектах, попадающих в сферу оперативно-розыскной и уголовно-правовой деятельности правоохранительных органов в целях раскрытия, расследования и предотвращения преступлений.</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Система криминалистической регистрации состоит из отдельных учетов. Каждый учет охватывает группу однородных объектов; с появлением нового вида регистрируемых объектов возникает новый вид учета. Таким образом, учет – это подсистема криминалистической регистрации, в которой сосредоточена информация об однородных (однотипных) объектах.</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 объектам, подлежащим учету, относятся: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люди:</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известные (объявленные в розыск, арестованные, задержанные, лица, представляющие оперативный интерес, лица, занимающиеся бродяжничеством и попрошайничеством, без вести пропавшие);</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неизвестные (преступники, скрывшиеся с мест совершения преступления, психически больные, дети, личность которых не установлена, и т.п.);</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трупы (погибшие, умершие граждане, личность которых не установлена);</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предметы:</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принадлежность которых известна (утраченное огнестрельное нарезное оружие, похищенные вещи, угнанные автомобили и т.д.);</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принадлежность которых неизвестна (выявленное огнестрельное оружие, орудия взлома, применявшиеся на месте преступления, и т.п.);</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следы (например, следы пальцев рук с мест нераскрытых преступлений);</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документы (например, поддельные документы, поддельные денежные знаки и ценные бумаги и др.);</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животные (похищенный или пригульный скот);</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нераскрытые преступления.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При регистрации объектов их признаки (сведения о них) фиксируются по определенной системе. Соответственно различают формы ведения учета: картотеки, </w:t>
      </w:r>
      <w:r w:rsidRPr="00EB6A55">
        <w:rPr>
          <w:rFonts w:ascii="Times New Roman" w:hAnsi="Times New Roman" w:cs="Times New Roman"/>
          <w:sz w:val="24"/>
          <w:szCs w:val="24"/>
        </w:rPr>
        <w:lastRenderedPageBreak/>
        <w:t>журналы, фотоальбомы, фототеки (видеотеки), коллекции, базы данных (память компьютера) и др.</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Правовые основы, в соответствии с которыми организуется функционирование криминалистических учетов, как правило, в законодательных актах не предусматриваются. Однако эта деятельность очень подробно регламентирована в подзаконных актах, в частности в приказах, инструкциях МВД ПМР.</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Юридическими основаниями для регистрации отдельных лиц являются: постановление следователя, лица, производящего дознание, об избрании меры пресечения в виде содержания под стражей, а также постановление о привлечении в качестве обвиняемого; приговор или определение суда; постановление об объявлении лица в розыск; протокол задержания подозреваемого. Для регистрации иных объектов юридическим основанием служат протоколы следственных действий.</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Система криминалистической регистрации. В зависимости от степени распространенности, охвата обслуживаемой территории все учеты можно подразделить на три группы: централизованные (республиканские), местные, централизованно-местные.</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Учеты ведутся в ИАЦ МВД, ИЦ ГУВД, УВД, ЭКЦ МВД и т.д. </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1</w:t>
      </w:r>
      <w:r w:rsidRPr="00EB6A55">
        <w:rPr>
          <w:rFonts w:ascii="Times New Roman" w:hAnsi="Times New Roman" w:cs="Times New Roman"/>
          <w:b/>
          <w:sz w:val="24"/>
          <w:szCs w:val="24"/>
        </w:rPr>
        <w:t>.</w:t>
      </w:r>
      <w:r w:rsidRPr="00EB6A55">
        <w:rPr>
          <w:rFonts w:ascii="Times New Roman" w:hAnsi="Times New Roman" w:cs="Times New Roman"/>
          <w:b/>
          <w:sz w:val="24"/>
          <w:szCs w:val="24"/>
        </w:rPr>
        <w:tab/>
        <w:t>Обнаружение, осмотр, фиксация и изъятие пуль и гильз на месте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Помимо самого оружия, на месте преступления могут быть оставлены патроны и их элементы: гильзы, пули, дробь, картечь, пыжи, прокладки и т.д.</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Гильзы на месте происшествия остаются далеко не во всех случаях. Они могут остаться в барабане револьвера или в патроннике охотничьего ружья, а при перезарядке такого оружия могут быть унесены преступником с собой. В ряде случаев стрельба из пистолета ведется из полиэтиленового пакета, играющего роль сборщика гильз. Гильз может и не оказаться на месте происшествия, если преступник имел время для их сбора.</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Зная вид примененного на месте происшествия оружия и, следовательно, направление и расстояние экстракции гильз, можно предположить место их расположения при условии, что стрелявший находился на определенном месте.</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осмотре открытой местности, если известно место стрелявшего и модель оружия, определяется область, куда могли попасть гильзы, эта область разбивается на квадраты, которые планомерно осматриваются. Такой осмотр большей частью проводят визуально иногда с использованием металлоискателя, снег растапливают паяльной лампой, сыпучие материалы перекапывают и просеивают.</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применено оружие с экстракцией гильз, их число не должно быть меньше, чем число обнаруженных входных огнестрельных повреждений.</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обнаружении гильзы на открытой местности необходимо измерить расстояние до нее от двух постоянных ориентиров. Если обнаружено несколько гильз, следует присвоить им условные номера, и желательно, чтобы измерения до каждой из них были произведены от одних и тех же постоянных ориентиров.</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Все полученные данные нужно перенести на план места происшествия (выполненный в масштабе) и пометить точки расположения гильз с их условными номерами. Обнаруженные на открытой местности гильзы позволяют решить и обратную задачу: по их расположению определить местонахождение стрелявшего.</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Предварительно проводятся мероприятия по обнаружению и изъятию отпечатков пальцев рук. Затем устанавливается маркировка на дне гильз, их форма — цилиндрическая или бутылочная, цвет, материал: металлическая, бумажная, пластмассовая. Отмечается наличие </w:t>
      </w:r>
      <w:proofErr w:type="spellStart"/>
      <w:r w:rsidRPr="00EB6A55">
        <w:rPr>
          <w:rFonts w:ascii="Times New Roman" w:hAnsi="Times New Roman" w:cs="Times New Roman"/>
          <w:sz w:val="24"/>
          <w:szCs w:val="24"/>
        </w:rPr>
        <w:t>окопчения</w:t>
      </w:r>
      <w:proofErr w:type="spellEnd"/>
      <w:r w:rsidRPr="00EB6A55">
        <w:rPr>
          <w:rFonts w:ascii="Times New Roman" w:hAnsi="Times New Roman" w:cs="Times New Roman"/>
          <w:sz w:val="24"/>
          <w:szCs w:val="24"/>
        </w:rPr>
        <w:t xml:space="preserve"> внутри и снаружи гильзы, признаки коррозии: окисления латунных гильз, ржавчины на стальных. Фиксируется наличие </w:t>
      </w:r>
      <w:proofErr w:type="spellStart"/>
      <w:r w:rsidRPr="00EB6A55">
        <w:rPr>
          <w:rFonts w:ascii="Times New Roman" w:hAnsi="Times New Roman" w:cs="Times New Roman"/>
          <w:sz w:val="24"/>
          <w:szCs w:val="24"/>
        </w:rPr>
        <w:t>кернения</w:t>
      </w:r>
      <w:proofErr w:type="spellEnd"/>
      <w:r w:rsidRPr="00EB6A55">
        <w:rPr>
          <w:rFonts w:ascii="Times New Roman" w:hAnsi="Times New Roman" w:cs="Times New Roman"/>
          <w:sz w:val="24"/>
          <w:szCs w:val="24"/>
        </w:rPr>
        <w:t>.</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Наиболее часто пули (дробь, картечь) извлекаются из трупа потерпевшего. Следует иметь в виду, что пули калибров 5,6, 6,35 мм при попадании в туловище человека образуют в большинстве случаев слепые повреждения. Извлечение указанных предметов производится при судебно-медицинском вскрытии трупа и в задачу осмотра на месте происшествия не входит.</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Иногда пуля, пробив тело, задерживается в одежде. Необходимо осторожно произвести осмотр одежды, чтобы не утерять пулю. Внимательно осматривается ложе трупа – возможно, в потерпевшего стреляли, когда он уже лежал — сверху вниз. Если труп обнаружен на грунте, то последний перекапывается и просеивается. Глубина раскопа максимум 70 см. Обычно пули промежуточного патрона калибра 7,62 к автомату АК обнаруживаются (после пробития тела человека) на глубине 20-45 см.</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Пуля может находиться и на открытой местности, непосредственно на месте происшествия, если она нанесла повреждение потерпевшему или пробила какую-либо преграду, потеряв значительное количество (до 80-90%) своей кинетической энергии.</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При обнаружении участка вещной обстановки или строения, поврежденного дробовой осыпью, он фотографируется по правилам судебно-оперативной фотографии. Замеряются его </w:t>
      </w:r>
      <w:proofErr w:type="spellStart"/>
      <w:r w:rsidRPr="00EB6A55">
        <w:rPr>
          <w:rFonts w:ascii="Times New Roman" w:hAnsi="Times New Roman" w:cs="Times New Roman"/>
          <w:sz w:val="24"/>
          <w:szCs w:val="24"/>
        </w:rPr>
        <w:t>взаимоперпендикулярные</w:t>
      </w:r>
      <w:proofErr w:type="spellEnd"/>
      <w:r w:rsidRPr="00EB6A55">
        <w:rPr>
          <w:rFonts w:ascii="Times New Roman" w:hAnsi="Times New Roman" w:cs="Times New Roman"/>
          <w:sz w:val="24"/>
          <w:szCs w:val="24"/>
        </w:rPr>
        <w:t xml:space="preserve"> размеры. Получившийся центр дробовой осыпи фиксируется, измеряется расстояние от него до двух ближайших неподвижных ориентиров.</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Дробь извлекается так же, как и пули, причем вся, так как это необходимо для идентификации гладкоствольного оружия, из которого она выстреляна.</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 обнаружения пули (снаряда) она детально осматривается. Осмотр пули проводится на чистом листе белой бумаги. Не следует очищать пулю от наслоений, кроме наслоения почвы. На пуле в зависимости от пробитой (пораженной) преграды могут оставаться наложения крови, костной ткани, следы стекла, асфальта и т.п. Анализ состава этих наслоений может оказаться весьма полезным для восстановления обстановки события.</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протоколе осмотра пули фиксируются следующие параметры: форма – остроконечная или тупая (сферическая); цвет металла, из которого изготовлена пуля; наличие или отсутствие оболочки; длина и диаметр цилиндрической части; имеющиеся цветные маркировочные обозначения на головной части пули; наличие следов канала ствола на пуле; присутствие деформации; видимые наличия различных наложений.</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Наличие патронов на месте происшествия обнаруживается визуально или с помощью металлоискателя. Их месторасположение фиксируется аналогично найденным пулям, гильзам или пыжам. Каждому выявленному патрону присваивается свой номер, который обозначается на схеме места происшествия и на упаковке. Если необходимо, проводятся мероприятия по обнаружению и изъятию отпечатков пальцев рук.</w:t>
      </w:r>
    </w:p>
    <w:p w:rsidR="00FF6E21" w:rsidRPr="00EB6A55" w:rsidRDefault="00FF6E21"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осмотре патронов, который рекомендуется проводить в резиновых перчатках, устанавливаются и заносятся в протокол следующие данные: наличие следов пальцев рук, способ их выявления и изъятия; общая длина и диаметр патрона; цвет пули и гильзы отдельно; форма гильзы — цилиндрическая, бутылочная, ее размеры; форма головной части пули: остроконечная, сферическая, с плоской площадкой, ее диаметр и длина; маркировочная окраска головной части пули, маркировочные обозначения на дне гильзы.</w:t>
      </w:r>
    </w:p>
    <w:p w:rsidR="004719D3" w:rsidRPr="00EB6A55" w:rsidRDefault="004719D3"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2</w:t>
      </w:r>
      <w:r w:rsidRPr="00EB6A55">
        <w:rPr>
          <w:rFonts w:ascii="Times New Roman" w:hAnsi="Times New Roman" w:cs="Times New Roman"/>
          <w:b/>
          <w:sz w:val="24"/>
          <w:szCs w:val="24"/>
        </w:rPr>
        <w:t>.</w:t>
      </w:r>
      <w:r w:rsidRPr="00EB6A55">
        <w:rPr>
          <w:rFonts w:ascii="Times New Roman" w:hAnsi="Times New Roman" w:cs="Times New Roman"/>
          <w:b/>
          <w:sz w:val="24"/>
          <w:szCs w:val="24"/>
        </w:rPr>
        <w:tab/>
        <w:t>Понятие следственной тактики, ее предмет и источники.</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тактика – это система научных положений и разрабатываемых на их основе рекомендаций по проведению отдельных следственных и судебных действий.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Данное определение не является общепризнанным. Многие авторы включают в содержание криминалистической тактики и другие вопросы, не относящиеся прямо к проведению следственных действий, – такие как организация и планирование </w:t>
      </w:r>
      <w:r w:rsidRPr="00EB6A55">
        <w:rPr>
          <w:rFonts w:ascii="Times New Roman" w:hAnsi="Times New Roman" w:cs="Times New Roman"/>
          <w:sz w:val="24"/>
          <w:szCs w:val="24"/>
        </w:rPr>
        <w:lastRenderedPageBreak/>
        <w:t>предварительного и судебного следствия, розыскные действия следователя, взаимодействие следователя с оперативно-розыскными аппаратами, использование помощи специалистов и т.д.</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тактика как раздел криминалистики состоит из двух частей.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Общие положения. Здесь излагаются понятие, сущность и содержание криминалистической тактики и составляющих этот раздел науки подразделов; источники криминалистической тактики; ее связь с другими частями криминалистики, а также основные понятия, используемые в криминалистической тактике (тактико-криминалистический прием и рекомендация, тактическая и оперативно-тактическая комбинация).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Тактика отдельных следственных действий (следственного осмотра, допроса, обыска и т.д.). Это основная часть криминалистической тактики.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тактика рассматривает не все процессуальные действия, а лишь следственные, т.е. те, которые прямо направлены на собирание и исследование доказательств. Процессуальные действия, например предъявление обвинения или избрание меры пресечения, изучаются только наукой уголовного процесса.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Основными источниками криминалистической тактики являются: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нормы уголовно-процессуального законодательства, регламентирующие общий порядок расследования и судебного разбирательства по уголовным делам, а также проведение отдельных следственных и судебных действий;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передовой опыт раскрытия и расследования преступлений – важнейший источник криминалистической тактики;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положения других разделов науки криминалистики (общей теории, криминалистической техники, раздела, изучающего криминалистические вопросы организации раскрытия и расследования преступлений, криминалистической методики);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положения других наук, в первую очередь науки уголовного процесса.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Существуют также научно обоснованные связи криминалистической тактики с судебной психологией, логикой, уголовным правом, судебной медициной, судебной психиатрией, теорией оперативно-розыскной деятельности. Положения всех этих и ряда других наук используются при разработке приемов и рекомендаций, связанных с проведением отдельных следственных действий, тактических и оперативно-тактических комбинаций.</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3</w:t>
      </w:r>
      <w:r w:rsidRPr="00EB6A55">
        <w:rPr>
          <w:rFonts w:ascii="Times New Roman" w:hAnsi="Times New Roman" w:cs="Times New Roman"/>
          <w:b/>
          <w:sz w:val="24"/>
          <w:szCs w:val="24"/>
        </w:rPr>
        <w:t>.</w:t>
      </w:r>
      <w:r w:rsidRPr="00EB6A55">
        <w:rPr>
          <w:rFonts w:ascii="Times New Roman" w:hAnsi="Times New Roman" w:cs="Times New Roman"/>
          <w:b/>
          <w:sz w:val="24"/>
          <w:szCs w:val="24"/>
        </w:rPr>
        <w:tab/>
        <w:t>Виды</w:t>
      </w:r>
      <w:r w:rsidR="00310068" w:rsidRPr="00EB6A55">
        <w:rPr>
          <w:rFonts w:ascii="Times New Roman" w:hAnsi="Times New Roman" w:cs="Times New Roman"/>
          <w:b/>
          <w:sz w:val="24"/>
          <w:szCs w:val="24"/>
        </w:rPr>
        <w:t>,</w:t>
      </w:r>
      <w:r w:rsidRPr="00EB6A55">
        <w:rPr>
          <w:rFonts w:ascii="Times New Roman" w:hAnsi="Times New Roman" w:cs="Times New Roman"/>
          <w:b/>
          <w:sz w:val="24"/>
          <w:szCs w:val="24"/>
        </w:rPr>
        <w:t xml:space="preserve"> построение и проверка версий.</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Криминалистическая версия – это основанное на фактических данных предположение о сущности или отдельных обстоятельствах события, имеющего признаки преступления, принятое к проверке следователем либо иным уполномоченным на то лицом при решении вопроса о возбуждении уголовного дела, расследовании или судебном разбирательстве по делу. С позиций логики версия – это разновидность гипотезы, представляющей собой форму мышления, с помощью которой осуществляется переход от вероятного знания к достоверному.</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Версии различаются по объему (общие и частные), по субъекту выдвижения (следственные, оперативно-розыскные, экспертные, судебные), по степени конкретности (типичные и конкретные).</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Общая версия – это предположительное объяснение события, имеющего признаки преступления в целом (что произошло – убийство, самоубийство, несчастный случай), частная – предположительное объяснение отдельных сторон, элементов этого события (мотива, способа совершения, времени, места, личности преступника и т.д.).</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Следственные версии выдвигает и проверяет следователь в целях уяснения сущности события и всех его обстоятельств, т.е. они могут быть как общими, так и частными.</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Оперативно-розыскные версии выдвигает оперативный работник, проводящий по поручению следователя проверку тех или иных обстоятельств по уголовному делу, находящемуся в производстве следователя. Оперативно-розыскные версии могут быть только частными.</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Экспертная версия – это предположение эксперта, принятое им к проверке при производстве экспертного исследования. Она может быть только частной.</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Наконец, судебная версия – предположение суда, принятое им к проверке при рассмотрении дела. Суд получает дело, в котором сформулирована только одна версия – та, которая осталась в итоге расследования, после того как все остальные версии, проверявшиеся по делу, отпали. Это так называемая «версия обвинения», сформулированная в обвинительном заключении. Суд обязан тщательно проверить эту версию, выдвинув </w:t>
      </w:r>
      <w:proofErr w:type="spellStart"/>
      <w:r w:rsidRPr="00EB6A55">
        <w:rPr>
          <w:rFonts w:ascii="Times New Roman" w:hAnsi="Times New Roman" w:cs="Times New Roman"/>
          <w:sz w:val="24"/>
          <w:szCs w:val="24"/>
        </w:rPr>
        <w:t>контрверсию</w:t>
      </w:r>
      <w:proofErr w:type="spellEnd"/>
      <w:r w:rsidRPr="00EB6A55">
        <w:rPr>
          <w:rFonts w:ascii="Times New Roman" w:hAnsi="Times New Roman" w:cs="Times New Roman"/>
          <w:sz w:val="24"/>
          <w:szCs w:val="24"/>
        </w:rPr>
        <w:t xml:space="preserve"> (общую), а по каждой из частных версий – соответствующие частные </w:t>
      </w:r>
      <w:proofErr w:type="spellStart"/>
      <w:r w:rsidRPr="00EB6A55">
        <w:rPr>
          <w:rFonts w:ascii="Times New Roman" w:hAnsi="Times New Roman" w:cs="Times New Roman"/>
          <w:sz w:val="24"/>
          <w:szCs w:val="24"/>
        </w:rPr>
        <w:t>контрверсии</w:t>
      </w:r>
      <w:proofErr w:type="spellEnd"/>
      <w:r w:rsidRPr="00EB6A55">
        <w:rPr>
          <w:rFonts w:ascii="Times New Roman" w:hAnsi="Times New Roman" w:cs="Times New Roman"/>
          <w:sz w:val="24"/>
          <w:szCs w:val="24"/>
        </w:rPr>
        <w:t xml:space="preserve"> («имело место не кража, а другое преступление»; «преступление совершил не обвиняемый Н., а другое лицо»).</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Практически это значит, что каждое доказательство, представленное суду, подвергается тщательной проверке. Если в суде возникнут новые версии, которые ранее не проверялись и могут быть проверены только следственным путем, дело возвращается на доследование.</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Криминалистические версии выдвигаются не только по возбужденному уголовному делу, но и до его возбуждения, в процессе проверки следователем или работником дознания поступивших к ним сведений о совершенном преступлении. Версии, возникающие в ходе мероприятий, проводимых следователем или оперативным работником с целью проверки сведений о совершенном преступлении и решения вопроса о возбуждении уголовного дела, представляют собой особую разновидность криминалистических версий. Их можно назвать предварительными, или проверочными. При решении вопроса о возбуждении уголовного дела результаты проверки предварительных версий имеют решающее значение, а после возбуждения дела нередко ложатся в основу следственных и иных версий.</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Основой для построения версий являются фактические данные, касающиеся исследуемого события. Эти данные могут быть получены из любых источников, как процессуальных, так и </w:t>
      </w:r>
      <w:proofErr w:type="spellStart"/>
      <w:r w:rsidRPr="00EB6A55">
        <w:rPr>
          <w:rFonts w:ascii="Times New Roman" w:hAnsi="Times New Roman" w:cs="Times New Roman"/>
          <w:sz w:val="24"/>
          <w:szCs w:val="24"/>
        </w:rPr>
        <w:t>непроцессуальных</w:t>
      </w:r>
      <w:proofErr w:type="spellEnd"/>
      <w:r w:rsidRPr="00EB6A55">
        <w:rPr>
          <w:rFonts w:ascii="Times New Roman" w:hAnsi="Times New Roman" w:cs="Times New Roman"/>
          <w:sz w:val="24"/>
          <w:szCs w:val="24"/>
        </w:rPr>
        <w:t>.</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Проверка версии состоит в обнаружении фактических данных, подтверждающих либо опровергающих версию. Необходимые данные получаются процессуальным путем, т.е. в результате проведения следственных действий. Версии проверяются также путем проведения ОРМ, но такая проверка носит лишь предварительный, ориентировочный характер и ее результаты требуют закрепления собранными по делу доказательствами.</w:t>
      </w:r>
    </w:p>
    <w:p w:rsidR="00310068" w:rsidRPr="00EB6A55" w:rsidRDefault="0031006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процессе расследования строятся и проверяются все возможные версии. При этом нельзя оставлять без проверки ни одной версии, даже маловероятной. Проверяются версии по возможности одновременно, параллельно, хотя на практике такая возможность существует далеко не всегда и проверку некоторых версий приходится на какое-то время откладывать. В таких случаях вначале проверяется наиболее вероятная версия.</w:t>
      </w:r>
    </w:p>
    <w:p w:rsidR="00310068" w:rsidRPr="00EB6A55" w:rsidRDefault="00310068" w:rsidP="00EB6A55">
      <w:pPr>
        <w:spacing w:after="0" w:line="240" w:lineRule="auto"/>
        <w:ind w:firstLine="709"/>
        <w:jc w:val="both"/>
        <w:rPr>
          <w:rFonts w:ascii="Times New Roman" w:hAnsi="Times New Roman" w:cs="Times New Roman"/>
          <w:sz w:val="24"/>
          <w:szCs w:val="24"/>
        </w:rPr>
      </w:pPr>
    </w:p>
    <w:p w:rsidR="00310068" w:rsidRPr="00EB6A55" w:rsidRDefault="0031006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4</w:t>
      </w:r>
      <w:r w:rsidRPr="00EB6A55">
        <w:rPr>
          <w:rFonts w:ascii="Times New Roman" w:hAnsi="Times New Roman" w:cs="Times New Roman"/>
          <w:b/>
          <w:sz w:val="24"/>
          <w:szCs w:val="24"/>
        </w:rPr>
        <w:t>.</w:t>
      </w:r>
      <w:r w:rsidRPr="00EB6A55">
        <w:rPr>
          <w:rFonts w:ascii="Times New Roman" w:hAnsi="Times New Roman" w:cs="Times New Roman"/>
          <w:b/>
          <w:sz w:val="24"/>
          <w:szCs w:val="24"/>
        </w:rPr>
        <w:tab/>
        <w:t>Планирование расследования преступлений.</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Планирование расследования определяется как мыслительный процесс, заключающийся в определении содержания и порядка работы по установлению всех обстоятельств совершенного преступления и изобличению виновных в строгом соответствии с требованиями закона и с наименьшей затратой времени и сил.</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Чтобы планирование расследования достигало этих целей, оно должно основываться на определенных принципах. Принципами планирования называют </w:t>
      </w:r>
      <w:r w:rsidRPr="00EB6A55">
        <w:rPr>
          <w:rFonts w:ascii="Times New Roman" w:hAnsi="Times New Roman" w:cs="Times New Roman"/>
          <w:sz w:val="24"/>
          <w:szCs w:val="24"/>
        </w:rPr>
        <w:lastRenderedPageBreak/>
        <w:t>разработанные в криминалистике требования, предъявляемые к планированию, соблюдение которых обеспечивает его эффективность.</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Необходимо выделить три главных принципа планирования.</w:t>
      </w:r>
    </w:p>
    <w:p w:rsidR="00310068"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1. Принцип конкретности означает, что в плане должны быть перечислены все вопросы, подлежащие выяснению для проверки той или иной версии, все следственные действия, розыскные и иные мероприятия, подлежащие проведению, точно обозначены сроки их проведения и исполнители. </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Принцип индивидуальности означает недопустимость шаблона, обязательность составления плана именно для конкретного дела, с учетом всех особенностей этого дела. Невозможно разработать единый образец плана, который был бы пригоден для расследования по всем уголовным делам в качестве типового.</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В то же время полностью оправдывает себя использование типовых планов (программ) расследования по делам определенных категорий при наличии аналогичных следственных ситуаций. </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Принцип динамичности (непрерывности) означает, что процесс расследования – это не разовый акт; составленный план не является окончательным, он постоянно дополняется и изменяется, причем возможность и необходимость его изменения и дополнения подразумевается заранее. Так, в результате проверки одной из версий может отпасть другая версия либо, напротив, возникнет новая версия, которая ранее не выдвигалась; обнаружение при обыске по месту жительства подозреваемого орудия преступления может сделать ненужным планировавшийся ранее обыск другого подозреваемого и т.д. Необходимость постоянной корректировки составляет одно из принципиальных отличий планов расследования от большинства других планов.</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Помимо плана расследования по делу, составляются планы проведения наиболее сложных и ответственных следственных действий.</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Планы расследования по уголовным делам могут составляться в различных формах. Наиболее распространенная форма – по версиям. При этом в плане отражаются: следственные версии, следственные действия и другие мероприятия по проверке каждой из намеченных версий; сроки исполнения каждого следственного действия или иного мероприятия; исполнители.</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При расследовании </w:t>
      </w:r>
      <w:proofErr w:type="spellStart"/>
      <w:r w:rsidRPr="00EB6A55">
        <w:rPr>
          <w:rFonts w:ascii="Times New Roman" w:hAnsi="Times New Roman" w:cs="Times New Roman"/>
          <w:sz w:val="24"/>
          <w:szCs w:val="24"/>
        </w:rPr>
        <w:t>многоэпизодных</w:t>
      </w:r>
      <w:proofErr w:type="spellEnd"/>
      <w:r w:rsidRPr="00EB6A55">
        <w:rPr>
          <w:rFonts w:ascii="Times New Roman" w:hAnsi="Times New Roman" w:cs="Times New Roman"/>
          <w:sz w:val="24"/>
          <w:szCs w:val="24"/>
        </w:rPr>
        <w:t xml:space="preserve"> дел форма плана несколько усложняется. В таких случаях в плане вначале указываются общие версии, а в дальнейшем он строится по отдельным эпизодам расследуемого преступления.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Еще одна разновидность плана – по лицам (подозреваемым или обвиняемым). Структурно такой план аналогичен предыдущему, но в первой графе вместо содержания эпизодов указываются фамилии подозреваемых или обвиняемых.</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плане отдельного следственного действия отражаются: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цель следственного действия (или вопросы, подлежащие выяснению);</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точное время проведения;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место проведения;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круг лиц, которые будут оказывать помощь следователю в проведении следственного действия, распределение обязанностей между ними;</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технические средства, которые будут применяться при проведении следственного действия для фиксации его хода и результатов (следственный чемодан, магнитофон, видеокамера);</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тактика проведения следственного действия;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тактика его фиксации и т.д.</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Еще одна форма вспомогательной документации, применяемая при расследовании по групповым делам, – так называемая «схема-</w:t>
      </w:r>
      <w:proofErr w:type="spellStart"/>
      <w:r w:rsidRPr="00EB6A55">
        <w:rPr>
          <w:rFonts w:ascii="Times New Roman" w:hAnsi="Times New Roman" w:cs="Times New Roman"/>
          <w:sz w:val="24"/>
          <w:szCs w:val="24"/>
        </w:rPr>
        <w:t>шахматка</w:t>
      </w:r>
      <w:proofErr w:type="spellEnd"/>
      <w:r w:rsidRPr="00EB6A55">
        <w:rPr>
          <w:rFonts w:ascii="Times New Roman" w:hAnsi="Times New Roman" w:cs="Times New Roman"/>
          <w:sz w:val="24"/>
          <w:szCs w:val="24"/>
        </w:rPr>
        <w:t xml:space="preserve">». В ней по вертикали указываются фамилии подозреваемых или обвиняемых, а по горизонтали – эпизоды их преступной деятельности. В клетках, образуемых пересечением горизонтальных и вертикальных полос (граф), можно, в частности, показать, участвовало ли данное лицо в </w:t>
      </w:r>
      <w:r w:rsidRPr="00EB6A55">
        <w:rPr>
          <w:rFonts w:ascii="Times New Roman" w:hAnsi="Times New Roman" w:cs="Times New Roman"/>
          <w:sz w:val="24"/>
          <w:szCs w:val="24"/>
        </w:rPr>
        <w:lastRenderedPageBreak/>
        <w:t>том или ином эпизоде преступной деятельности группы, какими доказательствами его виновности располагает следователь и т.д.</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5</w:t>
      </w:r>
      <w:r w:rsidRPr="00EB6A55">
        <w:rPr>
          <w:rFonts w:ascii="Times New Roman" w:hAnsi="Times New Roman" w:cs="Times New Roman"/>
          <w:b/>
          <w:sz w:val="24"/>
          <w:szCs w:val="24"/>
        </w:rPr>
        <w:t>.</w:t>
      </w:r>
      <w:r w:rsidRPr="00EB6A55">
        <w:rPr>
          <w:rFonts w:ascii="Times New Roman" w:hAnsi="Times New Roman" w:cs="Times New Roman"/>
          <w:b/>
          <w:sz w:val="24"/>
          <w:szCs w:val="24"/>
        </w:rPr>
        <w:tab/>
        <w:t>Понятие, задачи и виды следственного осмотра.</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Следственный осмотр – одно из наиболее распространенных следственных действий.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Следственный осмотр можно определить как следственное действие, заключающееся в непосредственном выявлении, изучении и фиксации следователем различных материальных объектов и следов на них, которые могут иметь отношение к делу, их признаков, состояния, свойств и взаиморасположения.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Решая вопрос о необходимости производства осмотра и, в частности, осмотра места происшествия, следователь всегда исходит из конкретных обстоятельств дела. Однако, как показывает практика, следственный осмотр в том или ином его виде должен проводиться при расследовании большинства преступлений – всегда, когда путем осмотра могут быть обнаружены вещественные следы события. Осмотр также позволяет следователю полнее ознакомиться с обстановкой места события, глубже понять сущность расследуемого преступления.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Существует несколько классификаций видов следственного осмотра.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 объекту различаются: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осмотр места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первоначальный наружный осмотр трупа на месте его обнаружения (или просто осмотр трупа);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осмотр предметов;</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осмотр документов;</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осмотр животных;</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осмотр помещений и участков местности, не являющихся местом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Особый вид следственного осмотра – осмотр живых людей (освидетельствование). Ввиду отчетливо выраженной специфики освидетельствование иногда рассматривается как самостоятельное следственное действие, хотя правильнее считать его разновидностью следственного осмотра.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Виды следственного осмотра можно классифицировать также по времени и по объему. По времени различаются первоначальный и повторный осмотр, а по объему – основной и дополнительный. Объектом повторного и дополнительного осмотра чаще всего бывает место происшествия. Первоначальный осмотр – это первый осмотр следователем данного объекта, повторный – любой последующий осмотр объекта, который ранее уже подвергался следственному осмотру.</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повторном осмотре, как и при первоначальном, объект исследуется полностью, вместе со всеми обнаруженными на нем следами. В тактическом отношении повторный осмотр существенных особенностей не имеет.</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Дополнительный осмотр – это осмотр отдельных элементов объекта, который прежде уже был осмотрен в целом. Обычно необходимость в дополнительном осмотре возникает, когда какие-то участки места происшествия, следы или вещественные доказательства при основном (первоначальном) осмотре остались неисследованными или были исследованы недостаточно полно, однако в целом первоначальный осмотр был проведен на должном уровне и повторный осмотр проводить нецелесообразно.</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Следы преступления и обнаруженные предметы осматриваются на том месте, где они обнаружены. Если для их осмотра требуется продолжительное время или если осмотр на месте по каким-либо иным причинам затруднен (погодные условия, скопление людей и т.д.), предметы, имеющие отношение к делу, должны быть изъяты, упакованы, опечатаны, заверены подписями следователя и понятых. Их индивидуальные признаки и особенности описываются в протоколе осмотра места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6</w:t>
      </w:r>
      <w:r w:rsidRPr="00EB6A55">
        <w:rPr>
          <w:rFonts w:ascii="Times New Roman" w:hAnsi="Times New Roman" w:cs="Times New Roman"/>
          <w:b/>
          <w:sz w:val="24"/>
          <w:szCs w:val="24"/>
        </w:rPr>
        <w:t>.</w:t>
      </w:r>
      <w:r w:rsidRPr="00EB6A55">
        <w:rPr>
          <w:rFonts w:ascii="Times New Roman" w:hAnsi="Times New Roman" w:cs="Times New Roman"/>
          <w:b/>
          <w:sz w:val="24"/>
          <w:szCs w:val="24"/>
        </w:rPr>
        <w:tab/>
        <w:t>Характеристика осмотра места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Осмотр места происшествия – это неотложное следственное действие, которое состоит в непосредственном изучении и фиксации следователем обстановки места происшествия, находящихся на нем следов и иных объектов в целях получения фактических данных, имеющих значение для дела.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Необходимо различать два разных понятия: место происшествия и место преступления. Место происшествия – это помещение или участок местности, в пределах которого обнаружены следы совершенного преступления (похищенное имущество, труп или части трупа, спрятанное преступником оружие и т.д.). Само преступление при этом могло быть совершено и в ином месте. Место преступления – это помещение или участок территории, где непосредственно было совершено преступление, хотя следы этого преступления могут быть обнаружены и в ином месте или в нескольких местах. В ряде случаев место происшествия и место преступления совпадают, но могут и не совпадать.</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Этапы осмотра места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подготовительный;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рабочий (или исследовательский);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заключительный.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Подготовительный этап складывается из двух стадий. На первой стадии следователь, получив из дежурной части информацию о событии, имеющем признаки преступления, и приняв решение выехать на место происшествия, прежде всего должен проверить, приняты ли меры к охране места происшествия. Для этого можно использовать помощь лиц, сообщивших о происшествии, экипажей патрульных машин, участкового инспектора. В зависимости от конкретных обстоятельств события необходимо также выяснить, вызвана ли «скорая помощь», приняты ли меры к тушению пожара, восстановлению движения по трассе (если имеет место ДТП) или иные меры, направленные на ликвидацию последствий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Далее следователь должен позаботиться о том, чтобы к моменту его прибытия на место происшествия там оставались очевидцы события, лица, первыми прибывшие туда, или другие лица, которые могут сообщить какие-либо сведения о событии.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 этого нужно определить состав группы, которая будет производить осмотр. Участников осмотра в криминалистике принято делить на обязательных, участие которых в данном следственном действии предписано законом, и факультативных, которых следователь может привлекать или не привлекать к осмотру по своему усмотрению. К числу обязательных участников относятся: следователь или работник дознания; понятые (числом не менее двух); если в числе объектов осмотра имеется труп – специалист (судебный медик или иной врач). Факультативными участниками осмотра могут быть: специалист, потерпевший, свидетель, в отдельных случаях – подозреваемый или обвиняемый, представители администрации соответствующего учреждения, предприятия или организации, оперативные работники, при необходимости – инспектор-кинолог.</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Последнее, что должен сделать следователь на первой стадии подготовительного этапа, — определить, какие технико-криминалистические средства он возьмет с собой, и проверить их комплектность и исправность.</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По прибытии следователя на место происшествия начинается вторая стадия подготовительного этапа осмотра. В ходе этой стадии следователь должен прежде всего проверить, оказана ли помощь пострадавшим, приняты ли другие необходимые меры по преодолению вредных последствий происшествия. Затем следует обеспечить удаление всех посторонних лиц с места осмотра. Чтобы любопытные не мешали работе и не могли уничтожить следы, целесообразно оградить место происшествия. Для этого можно использовать подручные средства, но лучше иметь с собой несколько заранее </w:t>
      </w:r>
      <w:r w:rsidRPr="00EB6A55">
        <w:rPr>
          <w:rFonts w:ascii="Times New Roman" w:hAnsi="Times New Roman" w:cs="Times New Roman"/>
          <w:sz w:val="24"/>
          <w:szCs w:val="24"/>
        </w:rPr>
        <w:lastRenderedPageBreak/>
        <w:t>подготовленных колышков или вешек, соединенных длинной и достаточно прочной веревкой.</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Затем следователь проводит опрос лиц, которые могут дать какую-либо информацию о событии. Опрос должен занять минимум времени; его главная цель – на основе полученных сведений решить, имеются ли в данном событии признаки преступления и, соответственно, нужно ли проводить осмотр. Результаты опроса фиксируются в рабочем блокноте следователя, а если есть портативный магнитофон – с помощью звукозаписи.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 опроса, составив для себя полное и четкое представление о произошедшем событии, следователь должен окончательно решить вопрос о круге участников осмотра. Возможно, ему потребуется дополнительно вызвать каких-то специалистов, оперативных работников, охрану. Затем проводится инструктаж участников: следователь разъясняет каждому его задачи, что конкретно он должен делать, его процессуальные права и обязанности и т.д.</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Иногда оказывается необходимым принять и другие неотложные меры, направленные на обеспечение успеха осмотра, например устройство дополнительного ограждения территории, подлежащей осмотру, освещения, сооружение временного навеса для защиты от дождя, обеспечение связи.</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w:t>
      </w:r>
      <w:r w:rsidR="009E2D9D" w:rsidRPr="00EB6A55">
        <w:rPr>
          <w:rFonts w:ascii="Times New Roman" w:hAnsi="Times New Roman" w:cs="Times New Roman"/>
          <w:b/>
          <w:sz w:val="24"/>
          <w:szCs w:val="24"/>
        </w:rPr>
        <w:t>7</w:t>
      </w:r>
      <w:r w:rsidRPr="00EB6A55">
        <w:rPr>
          <w:rFonts w:ascii="Times New Roman" w:hAnsi="Times New Roman" w:cs="Times New Roman"/>
          <w:b/>
          <w:sz w:val="24"/>
          <w:szCs w:val="24"/>
        </w:rPr>
        <w:t>.</w:t>
      </w:r>
      <w:r w:rsidRPr="00EB6A55">
        <w:rPr>
          <w:rFonts w:ascii="Times New Roman" w:hAnsi="Times New Roman" w:cs="Times New Roman"/>
          <w:b/>
          <w:sz w:val="24"/>
          <w:szCs w:val="24"/>
        </w:rPr>
        <w:tab/>
        <w:t>Фиксация результатов осмотра места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На заключительном этапе осмотра места происшествия производится фиксация его хода и результатов: составляется протокол, окончательно отрабатываются планы, схемы и чертежи, объекты, обнаруженные и изъятые в ходе осмотра, упаковываются, в необходимых случаях производится </w:t>
      </w:r>
      <w:proofErr w:type="spellStart"/>
      <w:r w:rsidRPr="00EB6A55">
        <w:rPr>
          <w:rFonts w:ascii="Times New Roman" w:hAnsi="Times New Roman" w:cs="Times New Roman"/>
          <w:sz w:val="24"/>
          <w:szCs w:val="24"/>
        </w:rPr>
        <w:t>дактилоскопирование</w:t>
      </w:r>
      <w:proofErr w:type="spellEnd"/>
      <w:r w:rsidRPr="00EB6A55">
        <w:rPr>
          <w:rFonts w:ascii="Times New Roman" w:hAnsi="Times New Roman" w:cs="Times New Roman"/>
          <w:sz w:val="24"/>
          <w:szCs w:val="24"/>
        </w:rPr>
        <w:t xml:space="preserve"> трупа, а также принимаются меры по обеспечению сохранности объектов, которые невозможно или нецелесообразно изымать с места происшествия.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Главное средство фиксации, основной процессуальный документ, отражающий результаты осмотра, – протокол осмотра места происшествия. К протоколу предъявляются следующие основные требования: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полнота и объективность;</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точность и последовательность описания;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целеустремленность;</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должная процессуальная форма протокола или наличие необходимых реквизитов. </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Протокол осмотра места происшествия делится на три части: вводную, описательную и заключительную.</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Во вводной части указываются: дата осмотра, время его начала и окончания; место производства осмотра; должность, звание, фамилия лица, производившего осмотр; фамилии, имена, отчества и адреса понятых; должность и фамилия специалиста; фамилии, имена, отчества других участников и их отношение к делу, повод к производству осмотра; статьи УПК, которыми следователь руководствовался при осмотре и в соответствии с которыми составил протокол; условия осмотра (погода, освещенность).</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описательной части указывается все обнаруженное при осмотре. В частности, должны быть отражены:</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общая характеристика места происшествия (жилое или нежилое помещение, парк, сквер, участок дороги, поля), его границы, окружающие объекты;</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непосредственная обстановка места происшествия: в помещении – взаиморасположение комнат, лестничных клеток, чердаков, подвалов, дверей, окон, состояние дверных запоров, расположение мебели, других предметов; на открытой местности – рельеф, грунт, растительность и т.д.;</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 все следы, которые могут иметь доказательственное значение по делу, а также предметы, поврежденные преступником (взломанная дверь, разбитое стекло), на </w:t>
      </w:r>
      <w:r w:rsidRPr="00EB6A55">
        <w:rPr>
          <w:rFonts w:ascii="Times New Roman" w:hAnsi="Times New Roman" w:cs="Times New Roman"/>
          <w:sz w:val="24"/>
          <w:szCs w:val="24"/>
        </w:rPr>
        <w:lastRenderedPageBreak/>
        <w:t>поверхности которых обнаружены следы участников события, состояние или положение которых было изменено в момент совершения преступления (разбросанные вещи, помятая трава), утерянные или забытые участниками события.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заключительной части протокола указывается: что было изъято, как упаковано, производилась ли съемка, что сфотографировано, сколько было сделано снимков, каковы условия съемки, составлялись ли планы и схемы, поступили ли заявления от понятых и других участников.</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Планы места происшествия могут быть масштабные и схематические. На планах-схемах обязательно указываются кратчайшие расстояния от каждого объекта до двух неподвижных ориентиров, а также между объектами. В любом случае на плане стрелкой обозначаются север и юг, даются пояснения условных обозначений, указывается дата. План подписывается понятыми и следователем.</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Для большей наглядности обычно составляются два плана: общий (план места происшествия и прилегающей местности) и частный (само место происшествия со всеми обнаруженными на нем объектами). Планы и схемы составляются на месте происшествия, непосредственно после составления протокола осмотра или одновременно с ним.</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Другим приложением к протоколу осмотра являются </w:t>
      </w:r>
      <w:proofErr w:type="spellStart"/>
      <w:r w:rsidRPr="00EB6A55">
        <w:rPr>
          <w:rFonts w:ascii="Times New Roman" w:hAnsi="Times New Roman" w:cs="Times New Roman"/>
          <w:sz w:val="24"/>
          <w:szCs w:val="24"/>
        </w:rPr>
        <w:t>фототаблицы</w:t>
      </w:r>
      <w:proofErr w:type="spellEnd"/>
      <w:r w:rsidRPr="00EB6A55">
        <w:rPr>
          <w:rFonts w:ascii="Times New Roman" w:hAnsi="Times New Roman" w:cs="Times New Roman"/>
          <w:sz w:val="24"/>
          <w:szCs w:val="24"/>
        </w:rPr>
        <w:t>. Они обычно составляются специалистом, после того как будет обработана пленка и отпечатаны фотоснимки. В подписях указывается, что именно изображено на каждом снимке, и условия съемки.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Для фиксации хода и результатов осмотра может также применяться видеозапись.</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EC0502" w:rsidRPr="00EB6A55" w:rsidRDefault="009E2D9D"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38</w:t>
      </w:r>
      <w:r w:rsidR="00EC0502" w:rsidRPr="00EB6A55">
        <w:rPr>
          <w:rFonts w:ascii="Times New Roman" w:hAnsi="Times New Roman" w:cs="Times New Roman"/>
          <w:b/>
          <w:sz w:val="24"/>
          <w:szCs w:val="24"/>
        </w:rPr>
        <w:t>.</w:t>
      </w:r>
      <w:r w:rsidR="00EC0502" w:rsidRPr="00EB6A55">
        <w:rPr>
          <w:rFonts w:ascii="Times New Roman" w:hAnsi="Times New Roman" w:cs="Times New Roman"/>
          <w:b/>
          <w:sz w:val="24"/>
          <w:szCs w:val="24"/>
        </w:rPr>
        <w:tab/>
        <w:t>Особенности наружного осмотра трупа.</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Труп – центральный объект на месте происшествия. Ход и результаты его осмотра отражаются в протоколе осмотра места происшествия. Если же труп осматривается в морге, составляется отдельный протокол осмотра трупа. Отдельный протокол составляется и тогда, когда осмотру предшествовала эксгумация трупа.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Осмотр трупа может дать важнейшую информацию о личности потерпевшего, причинах смерти, способе ее причинения, времени наступления, о механизме события.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Осмотр состоит из двух стадий – общего и детального осмотра. Можно также говорить о статической и динамической стадиях осмотра трупа.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общем осмотре трупа в статичном состоянии фиксируются: пол, возраст погибшего (ориентировочно), его телосложение, поза трупа, его положение на месте происшествия относительно каких-то постоянных ориентиров, внешние признаки, длина трупа, состояние кожных покровов, состояние одежды (соотносительно с позой трупа), возможные орудия причинения смерти, другие предметы, находящиеся рядом с трупом.</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После общего осмотра тело приподнимается, переносится на другое место и осматривается ложе трупа (место, где лежал труп). Предварительно ложе трупа очерчивается мелом или обозначается иными способами.</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Детальный осмотр сопровождается раздеванием, которое проводится в определенной последовательности. Эта стадия осмотра преследует цель выявить все особенности на теле трупа, повреждения и трупные явления. Если личность погибшего неизвестна, особенности фиксируются с предельной тщательностью, включая родинки, строение зубного аппарата и т.д. Труп подробно описывается по методу «словесного портрета».</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Относительно повреждений указываются: их расположение, в бесспорных случаях – характер повреждений (например, «рубленая рана»), их размеры, внешний вид. Выявляются и описываются также все трупные явления (температура трупа, окоченение, высыхание, трупные пятна, гнилостные процессы).</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 начала и в процессе осмотра труп фотографируется. При этом желательно применять цветную съемку.</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EC0502" w:rsidRPr="00EB6A55" w:rsidRDefault="009E2D9D"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39</w:t>
      </w:r>
      <w:r w:rsidR="00EC0502" w:rsidRPr="00EB6A55">
        <w:rPr>
          <w:rFonts w:ascii="Times New Roman" w:hAnsi="Times New Roman" w:cs="Times New Roman"/>
          <w:b/>
          <w:sz w:val="24"/>
          <w:szCs w:val="24"/>
        </w:rPr>
        <w:t>.</w:t>
      </w:r>
      <w:r w:rsidR="00EC0502" w:rsidRPr="00EB6A55">
        <w:rPr>
          <w:rFonts w:ascii="Times New Roman" w:hAnsi="Times New Roman" w:cs="Times New Roman"/>
          <w:b/>
          <w:sz w:val="24"/>
          <w:szCs w:val="24"/>
        </w:rPr>
        <w:tab/>
        <w:t>Тактические особенности осмотра предметов и документов.</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Осмотр предметов, обнаруженных при осмотре места происшествия и других следственных действиях, проводится на месте их обнаружения (кроме случаев, когда для этого требуется продолжительное время или по иным основаниям). Тогда осмотр предметов можно проводить в любом пригодном для этой цели помещении по усмотрению следователя.</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Объектами осмотра могут быть любые предметы, которые, по мнению следователя, имеют отношение к делу, в том числе: вещи и предметы, оказавшиеся объектами преступных посягательств; орудия, использовавшиеся при совершении преступлений; предметы, на которых сохранились следы преступлений (одежда потерпевшего или подозреваемого с имеющимися на ней повреждениями, следами крови, части этой одежды и т.д.).</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ходе осмотра выясняются и фиксируются: наименование предмета, его назначение, внешний вид, размеры во всех измерениях, материал, из которого изготовлен предмет, особенности предмета, его дефекты, упаковка. Особо отмечаются признаки, указывающие на связь предмета с расследуемым событием.</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Предмет фотографируется. В необходимых случаях может быть составлена схема с указанием следов, имеющихся на предмете.</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Осмотр документов. Направление осмотра зависит от того, является ли документ вещественным или письменным доказательством. В первом случае документ интересует следователя сам по себе и является незаменимым. Во втором случае следователя интересует только содержание документа. Если это содержание надлежащим образом зафиксировано в деле, документ как таковой может к делу и не приобщаться (например, бухгалтерская книга, в которой имеет значение для расследования одна запись). В таких случаях в протоколе после общего описания документа воспроизводится соответствующий текст.</w:t>
      </w:r>
    </w:p>
    <w:p w:rsidR="00B87288" w:rsidRPr="00EB6A55" w:rsidRDefault="00B8728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осмотре документа – вещественного доказательства выясняются и описываются его наименование, наз</w:t>
      </w:r>
      <w:r w:rsidR="003476EE" w:rsidRPr="00EB6A55">
        <w:rPr>
          <w:rFonts w:ascii="Times New Roman" w:hAnsi="Times New Roman" w:cs="Times New Roman"/>
          <w:sz w:val="24"/>
          <w:szCs w:val="24"/>
        </w:rPr>
        <w:t>начение</w:t>
      </w:r>
      <w:r w:rsidRPr="00EB6A55">
        <w:rPr>
          <w:rFonts w:ascii="Times New Roman" w:hAnsi="Times New Roman" w:cs="Times New Roman"/>
          <w:sz w:val="24"/>
          <w:szCs w:val="24"/>
        </w:rPr>
        <w:t>, форма, внешний вид, все реквизиты. Особое значение имеют признаки подделки (травления, дописки, подчистки).</w:t>
      </w:r>
    </w:p>
    <w:p w:rsidR="00B87288" w:rsidRPr="00EB6A55" w:rsidRDefault="00B87288" w:rsidP="00EB6A55">
      <w:pPr>
        <w:spacing w:after="0" w:line="240" w:lineRule="auto"/>
        <w:ind w:firstLine="709"/>
        <w:jc w:val="both"/>
        <w:rPr>
          <w:rFonts w:ascii="Times New Roman" w:hAnsi="Times New Roman" w:cs="Times New Roman"/>
          <w:sz w:val="24"/>
          <w:szCs w:val="24"/>
        </w:rPr>
      </w:pPr>
    </w:p>
    <w:p w:rsidR="00B87288" w:rsidRPr="00EB6A55" w:rsidRDefault="00B8728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0</w:t>
      </w:r>
      <w:r w:rsidRPr="00EB6A55">
        <w:rPr>
          <w:rFonts w:ascii="Times New Roman" w:hAnsi="Times New Roman" w:cs="Times New Roman"/>
          <w:b/>
          <w:sz w:val="24"/>
          <w:szCs w:val="24"/>
        </w:rPr>
        <w:t>.</w:t>
      </w:r>
      <w:r w:rsidRPr="00EB6A55">
        <w:rPr>
          <w:rFonts w:ascii="Times New Roman" w:hAnsi="Times New Roman" w:cs="Times New Roman"/>
          <w:b/>
          <w:sz w:val="24"/>
          <w:szCs w:val="24"/>
        </w:rPr>
        <w:tab/>
        <w:t>Тактика освидетельствования и фиксация его хода и результатов.</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Освидетельствование - это следственное действие, состоящее в осмотре тела живого человека с целью выявления на нем особых примет, следов преступления, телесных повреждений и иных признаков, имеющих значение для уголовного дела.</w:t>
      </w: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Сущность освидетельствования составляет процесс восприятия осматривающим лицом особенностей и признаков, находящихся на теле живого лица, которые могут иметь значение для расследования уголовного дела. Освидетельствование осуществляется на основе чувственного познания, при этом осматривающий использует методы наблюдения посредством зрительного восприятия и усиливающих его технических средств, а также измерения, сравнения. При освидетельствовании осматривающий активно использует и иные возможности восприятия выявляемых признаков - обоняние, осязание, слух, но в весьма ограниченном режиме (например, при выявлении состояния алкогольного опьянения).</w:t>
      </w: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Освидетельствование имеет сходные черты и с другими следственными действиями, в частности с личным обыском. Сближает эти следственные действия принудительный характер обоих, а также направленность поисковых действий в том и другом случае на обнаружение интересующей следствие информации. Разница заключается в том, что при освидетельствовании объектом осмотра является тело </w:t>
      </w:r>
      <w:r w:rsidRPr="00EB6A55">
        <w:rPr>
          <w:rFonts w:ascii="Times New Roman" w:hAnsi="Times New Roman" w:cs="Times New Roman"/>
          <w:sz w:val="24"/>
          <w:szCs w:val="24"/>
        </w:rPr>
        <w:lastRenderedPageBreak/>
        <w:t>человека, а при личном обыске прежде всего одежда и вещи, находящиеся при нем. Кроме того, объекты поиска в каждом случае также различаются. При обыске ищут предметы, документы, ценности, а при освидетельствовании - приметы, телесные повреждения, иные признаки, имеющиеся на теле осматриваемого лица либо образовавшиеся на теле человека в связи с совершением преступления.</w:t>
      </w: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освидетельствовании основной целью является установление на теле осматриваемого лица особых примет статического характера. Наиболее распространенными примерами производства освидетельствования с целью обнаружения особых примет на теле человека являются случаи освидетельствования задержанного подозреваемого на предмет обнаружения на его теле примет, па которые указал потерпевший при допросе. Результаты освидетельствования нередко становятся основанием для проведения другого следственного действия - предъявления подозреваемого для опознания.</w:t>
      </w: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Телесные повреждения фигурируют как самостоятельные объекты освидетельствования. К телесным повреждениям относят прежде всего те, которые образовались в процессе совершения участниками события активных действий - нападения, оказания сопротивления, проникновения в различные помещения, падения и т.д. Такие повреждения могут образовываться на теле как преступников, так и иных участников события - потерпевших, свидетелей. Исходя из целевого назначения освидетельствования, можно сделать вывод, что речь идет только о тех телесных повреждениях, которые выявляются в процессе визуального восприятия тела при его осмотре, - открытые раны, ссадины, кровоподтеки, гематомы и т.д. Крайне ограничены возможности следователя в выявлении скрытых, неочевидных телесных повреждений, диагностируемых при помощи более сложных методов медицинского осмотра - пальпации, применении медицинской техники и т.д. Вместе с тем закон допускает участие в освидетельствовании врача, который может применить специальные знания и необходимые средства и методы для решения поставленной задачи.</w:t>
      </w: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связи с этим задача следователя при освидетельствовании заключается в фиксации только реально воспринимаемых обстоятельств, которые могут быть установлены им самим либо с помощью специалиста. Вслед за процессуальным освидетельствованием в этом случае следует сразу же провести медицинское, с целью уточнения установленных фактов.</w:t>
      </w:r>
    </w:p>
    <w:p w:rsidR="00035698" w:rsidRPr="00EB6A55" w:rsidRDefault="00035698"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Не исключены случаи, когда проведение медицинского освидетельствования оказывается невозможным в силу объективных причин (отдаленность территории, отсутствие медицинских учреждений и др.). В этом случае процессуальное освидетельствование становится единственным средством установления </w:t>
      </w:r>
      <w:proofErr w:type="spellStart"/>
      <w:r w:rsidRPr="00EB6A55">
        <w:rPr>
          <w:rFonts w:ascii="Times New Roman" w:hAnsi="Times New Roman" w:cs="Times New Roman"/>
          <w:sz w:val="24"/>
          <w:szCs w:val="24"/>
        </w:rPr>
        <w:t>криминалистически</w:t>
      </w:r>
      <w:proofErr w:type="spellEnd"/>
      <w:r w:rsidRPr="00EB6A55">
        <w:rPr>
          <w:rFonts w:ascii="Times New Roman" w:hAnsi="Times New Roman" w:cs="Times New Roman"/>
          <w:sz w:val="24"/>
          <w:szCs w:val="24"/>
        </w:rPr>
        <w:t xml:space="preserve"> значимых фактов, поэтому при его проведении следует пытаться выявить и зафиксировать максимум подтверждающих факт опьянения обстоятельств - внешний облик, особенности речи, походки, жестикуляции, загрязнения на теле и т.д. Следует также использовать дополнительные средства фиксации - фото-, видеосъемку, иногда аудиозапись (для определения невнятности речи).</w:t>
      </w:r>
    </w:p>
    <w:p w:rsidR="00035698" w:rsidRPr="00EB6A55" w:rsidRDefault="00035698"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1</w:t>
      </w:r>
      <w:r w:rsidRPr="00EB6A55">
        <w:rPr>
          <w:rFonts w:ascii="Times New Roman" w:hAnsi="Times New Roman" w:cs="Times New Roman"/>
          <w:b/>
          <w:sz w:val="24"/>
          <w:szCs w:val="24"/>
        </w:rPr>
        <w:t>.</w:t>
      </w:r>
      <w:r w:rsidRPr="00EB6A55">
        <w:rPr>
          <w:rFonts w:ascii="Times New Roman" w:hAnsi="Times New Roman" w:cs="Times New Roman"/>
          <w:b/>
          <w:sz w:val="24"/>
          <w:szCs w:val="24"/>
        </w:rPr>
        <w:tab/>
        <w:t>Понятие, значение и виды допросов.</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Допрос на предварительном следствии – это следственное действие, заключающееся в получении и фиксации в установленном законом порядке показаний свидетелей, потерпевших, подозреваемых, обвиняемых и экспертов об известных им фактах, имеющих значение для расследуемого дела.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Свидетель или потерпевший вызываются на допрос повесткой либо иным способом (по телефону, телеграммой). Если лицо, вызываемое на допрос, не явилось в назначенный срок и заранее не уведомило следователя о причинах неявки, оно может быть доставлено приводом. Лицо, не достигшее возраста 16 лет, вызывается на допрос через его законных </w:t>
      </w:r>
      <w:r w:rsidRPr="00EB6A55">
        <w:rPr>
          <w:rFonts w:ascii="Times New Roman" w:hAnsi="Times New Roman" w:cs="Times New Roman"/>
          <w:sz w:val="24"/>
          <w:szCs w:val="24"/>
        </w:rPr>
        <w:lastRenderedPageBreak/>
        <w:t>представителей либо через администрацию по месту работы или учебы. Иной порядок вызова допускается, если это вызывается обстоятельствами дела. Военнослужащий вызывается на допрос через командование воинской части.</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Все лица, вызванные по одному делу, допрашиваются порознь, причем следователь принимает зависящие от него меры, чтобы до допроса они не могли общаться между собой.</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Перед допросом следователь обязан удостовериться в самоличности допрашиваемого, затем он разъясняет данному лицу его права, обязанности и порядок производства допроса. Допрашиваемый (кроме подозреваемого и обвиняемого) предупреждается также об ответственности за заведомо ложные показания и за отказ от дачи показаний. Если у следователя возникают сомнения, владеет ли допрашиваемый языком, на котором ведется расследование, то он выясняет, на каком языке допрашиваемый желает давать показания.</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Задавать наводящие вопросы запрещается. В остальном следователь свободен в выборе тактики допроса.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Допрашиваемое лицо вправе пользоваться документами и записями.</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свидетель явился на допрос с адвокатом, то адвокат присутствует при допросе, но при этом не вправе задавать вопросы свидетелю и комментировать его ответы. По окончании допроса адвокат вправе делать заявления о нарушениях прав и законных интересов свидетеля. Эти заявления подлежат занесению в протокол.</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Допрос потерпевшего или свидетеля в возрасте до 14 лет, а по усмотрению следователя и от 14 до 18 лет, проводится с участием педагога. При допросе несовершеннолетнего потерпевшего или свидетеля вправе присутствовать его законный представитель. Потерпевшие и свидетели в возрасте до 16 лет не предупреждаются об ответственности за отказ от дачи показаний и за дачу заведомо ложных показаний – им разъясняется, что они должны говорить только правду, все, что им известно по делу.</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Обвиняемый должен быть допрошен немедленно после предъявления ему обвинения. Перед допросом он может иметь свидание с защитником наедине и конфиденциально, без ограничения продолжительности. В начале допроса следователь должен выяснить у обвиняемого, признает ли он себя виновным, желает ли давать показания по существу обвинения и на каком языке. В случае отказа обвиняемого от дачи показаний следователь делает об этом запись в протоколе допроса.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Повторный допрос обвиняемого по тому же обвинению в случае его отказа от дачи показаний на первом допросе может проводиться только по просьбе самого обвиняемого.</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Как правило, допрос любого участника процесса фактически состоит из трех стадий:</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выяснение необходимых данных о личности допрашиваемого (заполнение анкетной части протокола);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свободный рассказ;</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3) вопросно-ответная стадия.</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ходе свободного рассказа допрашиваемого не рекомендуется прерывать. Разумеется, следователь может задавать при этом уточняющие и конкретизирующие вопросы, но, как правило, их не следует отражать в протоколе. Первые две стадии являются обязательными, третья (вопросно-ответная) – факультативной. Если следователь, записав показания допрашиваемого, данные в ходе свободного рассказа, видит, что все обстоятельства события изложены в протоколе достаточно полно и точно, нет необходимости задавать какие-либо дополнительные вопросы.</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Виды допроса на предварительном следствии различаются в зависимости:</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от процессуального положения допрашиваемого (допрос свидетеля, потерпевшего, подозреваемого, обвиняемого и эксперта);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возраста допрашиваемого (допрос взрослого, несовершеннолетнего, малолетнего);</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 состава участников (без участия третьих лиц, с участием защитника, эксперта, специалиста, родителей или законных представителей несовершеннолетнего, педагога, переводчика);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места проведения допроса;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характера следственной ситуации (бесконфликтная или конфликтная). Бесконфликтная ситуация при допросе характеризуется полным или преобладающим совпадением интересов допрашивающего и допрашиваемого и возникает обычно, когда допрашивается потерпевший или свидетель, т.е. добросовестный участник процесса. Напротив, конфликтная ситуация, как правило, возникает при допросе подозреваемого или обвиняемого, не желающего давать правдивые показания и оказывающего противодействие следователю;</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от того, допрашивалось ли данное лицо по этому делу ранее или оно допрашивается впервые (первичный (или первоначальный), повторный, дополнительный допрос).</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Повторным считается такой допрос, когда показания вновь даются по тем вопросам, по которым они уже были даны на предыдущем допросе или на предыдущих допросах; дополнительным – когда показания даются по вопросам, не освещавшимся в ходе предыдущих допросов. При этом, если в ходе первичного допроса анкетная часть протокола была заполнена полно и правильно, при повторных и дополнительных допросах она не заполняется.</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2</w:t>
      </w:r>
      <w:r w:rsidRPr="00EB6A55">
        <w:rPr>
          <w:rFonts w:ascii="Times New Roman" w:hAnsi="Times New Roman" w:cs="Times New Roman"/>
          <w:b/>
          <w:sz w:val="24"/>
          <w:szCs w:val="24"/>
        </w:rPr>
        <w:t>.</w:t>
      </w:r>
      <w:r w:rsidRPr="00EB6A55">
        <w:rPr>
          <w:rFonts w:ascii="Times New Roman" w:hAnsi="Times New Roman" w:cs="Times New Roman"/>
          <w:b/>
          <w:sz w:val="24"/>
          <w:szCs w:val="24"/>
        </w:rPr>
        <w:tab/>
        <w:t>Подготовка к допросу.</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Подготовка к допросу складывается из ряда элементов.</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1. Определение круга обстоятельств, подлежащих выяснению. Для этого перед допросом необходимо еще раз обратиться к материалам дела, вновь продумать план, проанализировать версии. Иногда бывает целесообразно составить перечень вопросов, интересующих следователя.</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2. Изучение личности допрашиваемого. Объем сведений о личности допрашиваемого, которыми располагает следователь, предопределяет правильный выбор тактических приемов. От этого во многом зависит успех допроса. Особый интерес представляют взаимоотношения допрашиваемого с лицами, фигурирующими в деле, его моральный облик, психические свойства, его прошлое, образ жизни, культурный уровень и многое другое.</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Необходимые сведения о допрашиваемом можно почерпнуть из различных источников – показаний других участников процесса, характеристик с мест работы или учебы, оперативных данных. Однако сбор соответствующей информации требует времени, а допрос обычно нужно провести безотлагательно. В таких случаях следователь, готовясь к допросу, во-первых, оценивает личность человека, которого предстоит допросить, исходя из материалов дела, во-вторых, старается получить как можно больше сведений о нем в первой стадии допроса – в ходе заполнения анкетной части протокола. Для этого иногда имеет смысл перевести беседу в неформальное русло, задать какие-либо дополнительные вопросы (разумеется, не фиксируя эти вопросы и ответы на них в протоколе).</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3. Определение времени, места допроса и способа вызова на допрос. </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В тактическом отношении допрос, как правило, должен производиться как можно быстрее. Однако в отдельных случаях оказывается целесообразным на какое-то время отложить его, например: если лицо, подлежащее допросу, чрезмерно возбуждено, находится в нетрезвом состоянии, нуждается в медицинской помощи; если следователь недостаточно подготовлен к допросу; если до допроса необходимо получить какие-либо дополнительные сведения, касающиеся обстоятельств дела или характеризующие данное лицо и т.д. Если решено на какое-то время отложить допрос, следователь должен </w:t>
      </w:r>
      <w:r w:rsidRPr="00EB6A55">
        <w:rPr>
          <w:rFonts w:ascii="Times New Roman" w:hAnsi="Times New Roman" w:cs="Times New Roman"/>
          <w:sz w:val="24"/>
          <w:szCs w:val="24"/>
        </w:rPr>
        <w:lastRenderedPageBreak/>
        <w:t>позаботиться, чтобы в течение этого времени на лицо, подлежащее допросу, не было оказано нежелательного воздействия со стороны обвиняемых или подозреваемых.</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Место допроса – как правило, кабинет следователя. Однако по усмотрению следователя и в силу конкретных обстоятельств допрос может производиться и в ином месте – в лечебном учреждении, по месту работы допрашиваемого, в его квартире. Нередко очень эффективным оказывается допрос на месте происшествия.</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4. Создание необходимой обстановки для допроса. Обстановка, в которой производится допрос, не должна отвлекать допрашиваемо го, мешать ему сосредоточиться. Обычно этим целям вполне отвечает кабинет следователя (если он работает в кабинете один). Если же кабинет занимают двое-трое следователей, иногда приходится назначать допрос на такое время, когда другие следователи должны отсутствовать либо когда они не планируют проводить какие-либо следственные действия.</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5. Изучение специальных вопросов, которые могут возникнуть в ходе допроса (например, по технике, по бухгалтерии). С этой целью следователь перед допросом изучает специальную литературу, консультируется со специалистами, лично знакомится с теми или иными объектами на месте.</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6. Определение круга участников допроса. По усмотрению следователя в допросе могут участвовать специалист или эксперт; они играют активную роль – могут давать пояснения по вопросам, возникающим в ходе допроса, задавать с разрешения следователя вопросы допрашиваемому. В допросе могут также участвовать защитник (в случаях, указанных в законе), переводчик – при допросе глухонемых или лиц, не владеющих языком, на котором ведется следствие; педагог, законные представители или родственники несовершеннолетнего.</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7. Подготовка необходимых материалов, а также технических средств допроса. К числу таких материалов относятся вещественные доказательства, которые будут предъявлены при допросе (они должны находиться под руками), соответствующие материалы дела (в деле предварительно делаются закладки), а к числу технических средств – в первую очередь магнитофон.</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8. Составление плана допроса. Следователь всегда должен планировать предстоящий допрос: заранее намечать вопросы, которые должны быть выяснены, порядок их постановки, порядок предъявления вещественных доказательств и других материалов дела. Чаще всего план намечается в устной форме, реже – в виде кратких набросков. Лишь в отдельных наиболее сложных случаях целесообразно составлять подробно разработанный письменный план с указанием тактических приемов, которые предполагается применить в ходе допроса, формулировок вопросов и т.д.</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3</w:t>
      </w:r>
      <w:r w:rsidRPr="00EB6A55">
        <w:rPr>
          <w:rFonts w:ascii="Times New Roman" w:hAnsi="Times New Roman" w:cs="Times New Roman"/>
          <w:b/>
          <w:sz w:val="24"/>
          <w:szCs w:val="24"/>
        </w:rPr>
        <w:t>.</w:t>
      </w:r>
      <w:r w:rsidRPr="00EB6A55">
        <w:rPr>
          <w:rFonts w:ascii="Times New Roman" w:hAnsi="Times New Roman" w:cs="Times New Roman"/>
          <w:b/>
          <w:sz w:val="24"/>
          <w:szCs w:val="24"/>
        </w:rPr>
        <w:tab/>
        <w:t>Тактические особенности допроса свидетелей и потерпевших.</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допросе в условиях бесконфликтной ситуации допрашиваемого, как правило, не нужно в чем-то изобличать, обо всех обстоятельствах события он охотно рассказывает сам.</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Задача следователя при допросе в условиях бесконфликтной ситуации заключается в том, чтобы оказать допрашиваемому помощь в восстановлении действительной картины расследуемого события и в припоминании забытых фактов, ни в коем случае не допуская при этом наводящих вопросов.</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Имеет значение форма предупреждения допрашиваемого об уголовной ответственности за отказ от дачи показаний и за дачу заведомо ложных показаний. Следователь должен суметь разъяснить допрашиваемому всю серьезность и ответственность предстоящего следственного действия и в то же время сделать это без излишней официальности, чтобы не помешать установлению психологического контакта, не «спугнуть» допрашиваемого.</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lastRenderedPageBreak/>
        <w:t>Весьма эффективен и такой прием – допрос в хронологической последовательности. Допрашиваемому предлагается вспомнить, что он делал в какой-то конкретный день начиная с определенного момента. Последовательно воспроизводя в памяти события этого дня, допрашиваемый часто может назвать такие факты и обстоятельства, о которых он прежде вспомнить не мог. При этом восстанавливать хронологическую последовательность событий можно как начиная с более раннего момента, так и наоборот – от более позднего к более раннему.</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Нередко при допросе в условиях бесконфликтной ситуации используется постановка вопросов, активизирующих в сознании свидетеля ассоциативные связи. Например, если свидетель не может вспомнить, когда он встретился с обвиняемым, имеет смысл спросить его, встречались ли они в праздник или в будничный день, какая в день встречи была погода и т.д. Иногда этого оказывается достаточно, чтобы в памяти свидетеля восстановилась вся картина события.</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Хорошие результаты дает также предъявление допрашиваемому различных вещественных доказательств, фотоснимков, схем, планов. В частности, при расследовании ДТП свидетеля можно попросить показать на схеме, в каком направлении он двигался, в какой точке находился в момент события, где в это время находились соответствующие транспортные средства. Посмотрев на групповой фотоснимок, допрашиваемый нередко вспоминает подробности события, фамилии и имена лиц, интересующих следователя, и многое другое. Очень эффективным нередко оказывается допрос на месте происшествия.</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4</w:t>
      </w:r>
      <w:r w:rsidRPr="00EB6A55">
        <w:rPr>
          <w:rFonts w:ascii="Times New Roman" w:hAnsi="Times New Roman" w:cs="Times New Roman"/>
          <w:b/>
          <w:sz w:val="24"/>
          <w:szCs w:val="24"/>
        </w:rPr>
        <w:t>.</w:t>
      </w:r>
      <w:r w:rsidRPr="00EB6A55">
        <w:rPr>
          <w:rFonts w:ascii="Times New Roman" w:hAnsi="Times New Roman" w:cs="Times New Roman"/>
          <w:b/>
          <w:sz w:val="24"/>
          <w:szCs w:val="24"/>
        </w:rPr>
        <w:tab/>
        <w:t>Тактические особенности допроса подозреваемых и обвиняемых.</w:t>
      </w:r>
    </w:p>
    <w:p w:rsidR="003476EE" w:rsidRPr="00EB6A55" w:rsidRDefault="003476EE" w:rsidP="00EB6A55">
      <w:pPr>
        <w:spacing w:after="0" w:line="240" w:lineRule="auto"/>
        <w:ind w:firstLine="709"/>
        <w:jc w:val="both"/>
        <w:rPr>
          <w:rFonts w:ascii="Times New Roman" w:hAnsi="Times New Roman" w:cs="Times New Roman"/>
          <w:sz w:val="24"/>
          <w:szCs w:val="24"/>
        </w:rPr>
      </w:pP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Очень часто подозреваемый или обвиняемый считают, что не в их интересах говорить правду или, по крайней мере, всю правду. Поэтому в своих показаниях они обычно рисуют искаженную картину происшествия, о чем-то умалчивают или рассказывают не так, как было в действительности.</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Задача следователя при допросе состоит не в том, чтобы допрашиваемый обязательно признал свою вину, а в том, чтобы получить от него полные и правдивые показания. Заведомо обвинительный уклон, тенденциозность следователя в ходе допроса, когда он, еще не располагая необходимыми доказательствами, демонстрирует недоверие к каждому слову допрашиваемого, может только повредить делу.</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Следует также помнить, что, хотя показания подозреваемого или обвиняемого и не являются исключительным доказательством, не имеют формального преимущества перед другими видами доказательств, они очень важны с точки зрения установления всех обстоятельств события. Если подозреваемый или обвиняемый начинает говорить правду, он обычно сообщает какие-то новые факты, называет такие детали события, которые ранее не были известны следователю; в дальнейшем, когда эти показания подтверждаются, виновность данного лица оказывается неопровержимо доказанной.</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Из всего сказанного следует вывод: допрос в условиях конфликтной ситуации должен проводиться при строгом соблюдении законности, без какой-либо тенденциозности, но в то же время активно, наступательно, с установкой на получение правдивых показаний.</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Один из основных тактических приемов допроса в условиях конфликтной ситуации – выявление мотивов дачи ложных показаний и устранение этих мотивов. Такими мотивами могут быть, например, стремление уйти от ответственности или добиться менее сурового наказания, боязнь мести соучастников, жалость к ним и т.д.</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В подобных случаях следователь должен убедить допрашиваемого, что уйти от ответственности таким путем невозможно – его вина все равно будет доказана и наказание, напротив, будет более суровым; что правоохранительные органы в состоянии предоставить ему необходимую защиту; что соучастники, со своей стороны, не пожалеют его и будут руководствоваться только собственными интересами. Возможно, не сразу, но </w:t>
      </w:r>
      <w:r w:rsidRPr="00EB6A55">
        <w:rPr>
          <w:rFonts w:ascii="Times New Roman" w:hAnsi="Times New Roman" w:cs="Times New Roman"/>
          <w:sz w:val="24"/>
          <w:szCs w:val="24"/>
        </w:rPr>
        <w:lastRenderedPageBreak/>
        <w:t>в конечном счете допрашиваемый обычно соглашается с этими доводами и отказывается от установки на ложь.</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Нередко весьма эффективной оказывается максимальная детализация и конкретизация показаний, при необходимости – в сочетании с повторным допросом. При этом следователь добивается, чтобы допрашиваемый как можно подробнее рассказал о самом событии, о том, что ему предшествовало, что было после. Если допрашиваемый дает ложные показания, он может запутаться в деталях; к тому же подробные показания гораздо легче проверить и опровергнуть, предъявив при повторном допросе соответствующие доказательства.</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отдельных случаях правдивые показания удается получить с помощью стимулирования положительных качеств подозреваемого или обвиняемого. Для этого необходимо выявить и активизировать, например, такие качества допрашиваемого, как чувство собственного достоинства, смелость, гуманность (в частности, его желание исправить или уменьшить вред, причиненный преступлением). Конечно, использовать этот прием можно лишь в отношении тех подозреваемых или обвиняемых, у которых соответствующие положительные качества еще сохранились.</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Основной прием, применяемый при допросе в конфликтной ситуации, – предъявление доказательств. Доказательства можно предъявлять двумя способами: либо по нарастающей последовательности (от более слабого к более вескому), либо начиная сразу с наиболее важного доказательства. Первый способ практикуется, когда доказательств сравнительно много, но ни одно из них не является особенно веским, решающим. Расчет следователя строится на том, чтобы продемонстрировать допрашиваемому ряд доказательств в виде стройной цепи, убедить его в бессмысленности запирательства и в необходимости сказать правду. Второй способ применяется, когда доказательств сравнительно немного, но среди них есть какое-то одно весьма веское или такое, к опровержению которого допрашиваемый психологически не подготовлен.</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Необходимо отметить, что в методических целях бесконфликтные и конфликтные ситуации четко разграничиваются; однако в реальной жизни нередко случается так, что в ходе одного и того же допроса приходится сталкиваться сразу с обеими ситуациями (когда допрашиваемый дает правдивые показания по одному эпизоду и пытается обмануть, дезориентировать следователя в другом).</w:t>
      </w:r>
    </w:p>
    <w:p w:rsidR="003476EE" w:rsidRPr="00EB6A55" w:rsidRDefault="003476EE"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подобных случаях следователю необходимо и проявить должную гибкость, и использовать различные приемы, сначала направленные на оказание помощи допрашиваемому в припоминании забытого, а затем (в ходе того же допроса) – на изобличение допрашиваемого в даче ложных показаний.</w:t>
      </w:r>
    </w:p>
    <w:p w:rsidR="003476EE" w:rsidRPr="00EB6A55" w:rsidRDefault="003476EE" w:rsidP="00EB6A55">
      <w:pPr>
        <w:spacing w:after="0" w:line="240" w:lineRule="auto"/>
        <w:ind w:firstLine="709"/>
        <w:jc w:val="center"/>
        <w:rPr>
          <w:rFonts w:ascii="Times New Roman" w:hAnsi="Times New Roman" w:cs="Times New Roman"/>
          <w:b/>
          <w:sz w:val="24"/>
          <w:szCs w:val="24"/>
        </w:rPr>
      </w:pPr>
    </w:p>
    <w:p w:rsidR="00EC0502" w:rsidRPr="00EB6A55" w:rsidRDefault="00EC0502" w:rsidP="00EB6A55">
      <w:pPr>
        <w:spacing w:after="0" w:line="240" w:lineRule="auto"/>
        <w:ind w:firstLine="709"/>
        <w:jc w:val="center"/>
        <w:rPr>
          <w:rFonts w:ascii="Times New Roman" w:hAnsi="Times New Roman" w:cs="Times New Roman"/>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5</w:t>
      </w:r>
      <w:r w:rsidRPr="00EB6A55">
        <w:rPr>
          <w:rFonts w:ascii="Times New Roman" w:hAnsi="Times New Roman" w:cs="Times New Roman"/>
          <w:b/>
          <w:sz w:val="24"/>
          <w:szCs w:val="24"/>
        </w:rPr>
        <w:t>.</w:t>
      </w:r>
      <w:r w:rsidRPr="00EB6A55">
        <w:rPr>
          <w:rFonts w:ascii="Times New Roman" w:hAnsi="Times New Roman" w:cs="Times New Roman"/>
          <w:b/>
          <w:sz w:val="24"/>
          <w:szCs w:val="24"/>
        </w:rPr>
        <w:tab/>
        <w:t>Тактические особенности допроса несовершеннолетних.</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F92AE5" w:rsidRPr="00EB6A55" w:rsidRDefault="00F92AE5"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Тактика допроса несовершеннолетнего строится с учетом его возрастных особенностей. Для несовершеннолетних, особенно дошкольного и младшего школьного возраста, характерны повышенная внушаемость, склонность к фантазированию, домысливанию неполно воспринятой картины происшедшего события. Недостаточный уровень развития, ограниченность логического мышления, отсутствие жизненного опыта и профессиональных знании мешают им порой воспринять в целом картину того или иного события и правильно воспроизвести на допросе запечатленную информацию. Однако зато они легко запоминают наиболее яркие моменты и детали происшедшего (например, номер автомашины, броские приметы преступника и т.п.). Жизнь несовершеннолетних эмоционально насыщена и последующие впечатления нередко способствуют забыванию воспринятого. Поэтому их допрос нельзя откладывать на долгое время.</w:t>
      </w:r>
    </w:p>
    <w:p w:rsidR="00F92AE5" w:rsidRPr="00EB6A55" w:rsidRDefault="00F92AE5"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При подготовке к допросу необходимо получить сведения об уровне развития несовершеннолетнего, его интересах, склонностях, привычках, своеобразии семейной </w:t>
      </w:r>
      <w:r w:rsidRPr="00EB6A55">
        <w:rPr>
          <w:rFonts w:ascii="Times New Roman" w:hAnsi="Times New Roman" w:cs="Times New Roman"/>
          <w:sz w:val="24"/>
          <w:szCs w:val="24"/>
        </w:rPr>
        <w:lastRenderedPageBreak/>
        <w:t>микросреды, взаимоотношениях с лицом, в отношении которого будет проводиться допрос. Несовершеннолетний до 16 лет вызывается на допрос через родителей или других законных представителей. Допускается иной порядок в связи с обстоятельствами дела.</w:t>
      </w:r>
    </w:p>
    <w:p w:rsidR="00F92AE5" w:rsidRPr="00EB6A55" w:rsidRDefault="00F92AE5"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При участии в допросе педагога, а также законных представителей или близких родственников нужно заранее убедиться, что характер из взаимоотношений с несовершеннолетним не повлияет отрицательно на допрашиваемого. Эти лица должны быть предупреждены о недопустимости каких-либо подсказок, наводящих вопросов, назидательного тона, раздражения в отношении несовершеннолетнего.</w:t>
      </w:r>
    </w:p>
    <w:p w:rsidR="00F92AE5" w:rsidRPr="00EB6A55" w:rsidRDefault="00F92AE5"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Допрос малолетних предпочтительнее проводить в привычной для них обстановке – в детском учреждении, школе, дома. Желательно начинать допрос с беседы, включающей элементы игры, которая поможет установлению доверительных отношений. Психологическому контакту с допрашиваемым будет способствовать спокойный, уверенный тон следователя, его благожелательная манера общения.</w:t>
      </w:r>
    </w:p>
    <w:p w:rsidR="00F92AE5" w:rsidRPr="00EB6A55" w:rsidRDefault="00F92AE5"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При оценке показаний несовершеннолетнего следует обращать внимание на гладкость, </w:t>
      </w:r>
      <w:proofErr w:type="spellStart"/>
      <w:r w:rsidRPr="00EB6A55">
        <w:rPr>
          <w:rFonts w:ascii="Times New Roman" w:hAnsi="Times New Roman" w:cs="Times New Roman"/>
          <w:sz w:val="24"/>
          <w:szCs w:val="24"/>
        </w:rPr>
        <w:t>заученность</w:t>
      </w:r>
      <w:proofErr w:type="spellEnd"/>
      <w:r w:rsidRPr="00EB6A55">
        <w:rPr>
          <w:rFonts w:ascii="Times New Roman" w:hAnsi="Times New Roman" w:cs="Times New Roman"/>
          <w:sz w:val="24"/>
          <w:szCs w:val="24"/>
        </w:rPr>
        <w:t xml:space="preserve"> сообщаемых им сведений, использование несвойственных допрашиваемому оборотов, наличие противоречий, что может свидетельствовать о влиянии заинтересованных лиц.</w:t>
      </w:r>
    </w:p>
    <w:p w:rsidR="00DD6DBB" w:rsidRPr="00EB6A55" w:rsidRDefault="00DD6DBB" w:rsidP="00EB6A55">
      <w:pPr>
        <w:spacing w:after="0" w:line="240" w:lineRule="auto"/>
        <w:ind w:firstLine="709"/>
        <w:jc w:val="both"/>
        <w:rPr>
          <w:rFonts w:ascii="Times New Roman" w:hAnsi="Times New Roman" w:cs="Times New Roman"/>
          <w:sz w:val="24"/>
          <w:szCs w:val="24"/>
        </w:rPr>
      </w:pPr>
    </w:p>
    <w:p w:rsidR="00EC0502" w:rsidRPr="00EB6A55" w:rsidRDefault="00EC0502" w:rsidP="00EB6A55">
      <w:pPr>
        <w:spacing w:after="0" w:line="240" w:lineRule="auto"/>
        <w:ind w:firstLine="709"/>
        <w:jc w:val="center"/>
        <w:rPr>
          <w:rFonts w:ascii="Times New Roman" w:hAnsi="Times New Roman" w:cs="Times New Roman"/>
          <w:b/>
          <w:sz w:val="24"/>
          <w:szCs w:val="24"/>
        </w:rPr>
      </w:pPr>
      <w:r w:rsidRPr="00EB6A55">
        <w:rPr>
          <w:rFonts w:ascii="Times New Roman" w:hAnsi="Times New Roman" w:cs="Times New Roman"/>
          <w:b/>
          <w:sz w:val="24"/>
          <w:szCs w:val="24"/>
        </w:rPr>
        <w:t>4</w:t>
      </w:r>
      <w:r w:rsidR="009E2D9D" w:rsidRPr="00EB6A55">
        <w:rPr>
          <w:rFonts w:ascii="Times New Roman" w:hAnsi="Times New Roman" w:cs="Times New Roman"/>
          <w:b/>
          <w:sz w:val="24"/>
          <w:szCs w:val="24"/>
        </w:rPr>
        <w:t>6</w:t>
      </w:r>
      <w:r w:rsidRPr="00EB6A55">
        <w:rPr>
          <w:rFonts w:ascii="Times New Roman" w:hAnsi="Times New Roman" w:cs="Times New Roman"/>
          <w:b/>
          <w:sz w:val="24"/>
          <w:szCs w:val="24"/>
        </w:rPr>
        <w:t>.</w:t>
      </w:r>
      <w:r w:rsidRPr="00EB6A55">
        <w:rPr>
          <w:rFonts w:ascii="Times New Roman" w:hAnsi="Times New Roman" w:cs="Times New Roman"/>
          <w:b/>
          <w:sz w:val="24"/>
          <w:szCs w:val="24"/>
        </w:rPr>
        <w:tab/>
        <w:t>Тактические особенности проведения очной ставки</w:t>
      </w:r>
    </w:p>
    <w:p w:rsidR="00EC0502" w:rsidRPr="00EB6A55" w:rsidRDefault="00EC0502" w:rsidP="00EB6A55">
      <w:pPr>
        <w:spacing w:after="0" w:line="240" w:lineRule="auto"/>
        <w:ind w:firstLine="709"/>
        <w:jc w:val="both"/>
        <w:rPr>
          <w:rFonts w:ascii="Times New Roman" w:hAnsi="Times New Roman" w:cs="Times New Roman"/>
          <w:sz w:val="24"/>
          <w:szCs w:val="24"/>
        </w:rPr>
      </w:pP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Очная ставка – это одновременный допрос в присутствии друг друга двух ранее допрошенных по одному и тому же факту лиц, в показаниях которых имеются существенные противоречия.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Хотя очная ставка является достаточно эффективным следственным действием, прибегать к ней целесообразно лишь при соблюдении двух условий. Во-первых, противоречия, содержащиеся в показаниях двух лиц, должны быть действительно существенными, имеющими значение для дела; необходимо иметь в виду, что некоторые расхождения в показаниях всегда неизбежны в силу особенностей свойств восприятия и памяти каждого человека. Во-вторых, следователь должен быть уверен, что участник очной ставки, дающий неправдивые показания, не сможет отрицательно повлиять на другого ее участника – того, который говорит правду, не убедит его изменить свои правдивые показания на ложные. Если такой уверенности нет, от проведения очной ставки следует отказаться.</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Если очная ставка проводится с участием потерпевшего или свидетеля, они вначале предупреждаются об уголовной ответственности за уклонение или отказ от дачи показаний и за дачу заведомо ложных показаний, о чем делается отметка в протоколе. Затем следователь задает обоим участникам вопрос: знают ли они друг друга, с какого времени и в каких отношениях находятся между собой.</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Выяснив эти обстоятельства, следователь обычно обращается к тому участнику, который, по мнению следователя, говорит правду, и предлагает ему дать показания по тем фактам, для выяснения которых проводится очная ставка.</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Выслушав и записав в протоколе ответ, следователь обращается к другому участнику очной ставки с вопросом, подтверждает ли он показания первого участника. Его ответ и пояснения по существу также фиксируются в протоколе.</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Затем обычно вновь задается вопрос первому участнику: настаивает ли он на своих показаниях. После этого участникам очной ставки предоставляется право задать вопросы друг другу.</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В ходе очной ставки следователь может предъявлять вещественные доказательства и документы.</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 xml:space="preserve">Оглашение показаний участников очной ставки, данных на предыдущих допросах, а также воспроизведение звукозаписи, видеозаписи или киносъемки их показаний </w:t>
      </w:r>
      <w:r w:rsidRPr="00EB6A55">
        <w:rPr>
          <w:rFonts w:ascii="Times New Roman" w:hAnsi="Times New Roman" w:cs="Times New Roman"/>
          <w:sz w:val="24"/>
          <w:szCs w:val="24"/>
        </w:rPr>
        <w:lastRenderedPageBreak/>
        <w:t>допускается лишь после дачи ими показаний на очной ставке или отказа от дачи показаний.</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Показания участников очной ставки записываются в той очередности, в какой они давались. Каждый участник подписывается под своими ответами и внизу соответствующих страниц.</w:t>
      </w:r>
    </w:p>
    <w:p w:rsidR="00DD6DBB" w:rsidRPr="00EB6A55" w:rsidRDefault="00DD6DBB" w:rsidP="00EB6A55">
      <w:pPr>
        <w:spacing w:after="0" w:line="240" w:lineRule="auto"/>
        <w:ind w:firstLine="709"/>
        <w:jc w:val="both"/>
        <w:rPr>
          <w:rFonts w:ascii="Times New Roman" w:hAnsi="Times New Roman" w:cs="Times New Roman"/>
          <w:sz w:val="24"/>
          <w:szCs w:val="24"/>
        </w:rPr>
      </w:pPr>
      <w:r w:rsidRPr="00EB6A55">
        <w:rPr>
          <w:rFonts w:ascii="Times New Roman" w:hAnsi="Times New Roman" w:cs="Times New Roman"/>
          <w:sz w:val="24"/>
          <w:szCs w:val="24"/>
        </w:rPr>
        <w:t>Необходимо иметь в виду, что устранить противоречия в показаниях участников в ходе очной ставки удается довольно редко. Однако, если тот участник, который, по мнению следователя, дает правдивые показания, подтвердил их в присутствии другого участника и заявил, что он на своих показаниях настаивает, цель очной ставки считается достигнутой. Достигается она и тогда, когда участник очной ставки, изобличавший подозреваемого или обвиняемого, отказывается от своих показаний, поскольку это также способствует установлению истины по делу.</w:t>
      </w:r>
    </w:p>
    <w:sectPr w:rsidR="00DD6DBB" w:rsidRPr="00EB6A55" w:rsidSect="00565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C1949"/>
    <w:multiLevelType w:val="hybridMultilevel"/>
    <w:tmpl w:val="1B2A792E"/>
    <w:lvl w:ilvl="0" w:tplc="FC2838E6">
      <w:start w:val="2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nsid w:val="3CE72004"/>
    <w:multiLevelType w:val="hybridMultilevel"/>
    <w:tmpl w:val="9D344B08"/>
    <w:lvl w:ilvl="0" w:tplc="86ACE868">
      <w:start w:val="1"/>
      <w:numFmt w:val="decimal"/>
      <w:lvlText w:val="%1."/>
      <w:lvlJc w:val="left"/>
      <w:pPr>
        <w:ind w:left="1557"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8"/>
  <w:characterSpacingControl w:val="doNotCompress"/>
  <w:compat>
    <w:compatSetting w:name="compatibilityMode" w:uri="http://schemas.microsoft.com/office/word" w:val="12"/>
  </w:compat>
  <w:rsids>
    <w:rsidRoot w:val="00C377C7"/>
    <w:rsid w:val="00035698"/>
    <w:rsid w:val="00163384"/>
    <w:rsid w:val="00232280"/>
    <w:rsid w:val="00310068"/>
    <w:rsid w:val="0033228D"/>
    <w:rsid w:val="003476EE"/>
    <w:rsid w:val="00360506"/>
    <w:rsid w:val="003D4278"/>
    <w:rsid w:val="00415FFE"/>
    <w:rsid w:val="00450C08"/>
    <w:rsid w:val="004719D3"/>
    <w:rsid w:val="00481487"/>
    <w:rsid w:val="004C4091"/>
    <w:rsid w:val="00565ED7"/>
    <w:rsid w:val="006B1601"/>
    <w:rsid w:val="00740518"/>
    <w:rsid w:val="00757200"/>
    <w:rsid w:val="00837210"/>
    <w:rsid w:val="008D1D32"/>
    <w:rsid w:val="009E2D9D"/>
    <w:rsid w:val="00A136D6"/>
    <w:rsid w:val="00A45AEF"/>
    <w:rsid w:val="00A56532"/>
    <w:rsid w:val="00A772AF"/>
    <w:rsid w:val="00AD4BC9"/>
    <w:rsid w:val="00B87288"/>
    <w:rsid w:val="00C377C7"/>
    <w:rsid w:val="00D624E2"/>
    <w:rsid w:val="00D9447E"/>
    <w:rsid w:val="00DD6DBB"/>
    <w:rsid w:val="00E70F33"/>
    <w:rsid w:val="00E922B0"/>
    <w:rsid w:val="00EB6A55"/>
    <w:rsid w:val="00EC0502"/>
    <w:rsid w:val="00F92AE5"/>
    <w:rsid w:val="00FC3F07"/>
    <w:rsid w:val="00FF6E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E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D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Pages>
  <Words>24301</Words>
  <Characters>138521</Characters>
  <Application>Microsoft Office Word</Application>
  <DocSecurity>0</DocSecurity>
  <Lines>1154</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ТЮИ</dc:creator>
  <cp:keywords/>
  <dc:description/>
  <cp:lastModifiedBy>1</cp:lastModifiedBy>
  <cp:revision>19</cp:revision>
  <dcterms:created xsi:type="dcterms:W3CDTF">2014-09-30T10:54:00Z</dcterms:created>
  <dcterms:modified xsi:type="dcterms:W3CDTF">2019-11-04T12:55:00Z</dcterms:modified>
</cp:coreProperties>
</file>